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A2" w:rsidRDefault="003A06E0" w:rsidP="00252863">
      <w:pPr>
        <w:jc w:val="center"/>
        <w:rPr>
          <w:rFonts w:ascii="Times New Roman" w:hAnsi="Times New Roman" w:cs="Times New Roman"/>
          <w:b/>
          <w:sz w:val="40"/>
          <w:szCs w:val="40"/>
        </w:rPr>
      </w:pPr>
      <w:r>
        <w:rPr>
          <w:rFonts w:ascii="Times New Roman" w:hAnsi="Times New Roman" w:cs="Times New Roman"/>
          <w:b/>
          <w:sz w:val="40"/>
          <w:szCs w:val="40"/>
        </w:rPr>
        <w:t>PRIVACY NOTICE</w:t>
      </w:r>
    </w:p>
    <w:p w:rsidR="000A6978" w:rsidRPr="002D018D" w:rsidRDefault="000A6978" w:rsidP="00252863">
      <w:pPr>
        <w:jc w:val="center"/>
        <w:rPr>
          <w:rFonts w:ascii="Times New Roman" w:hAnsi="Times New Roman" w:cs="Times New Roman"/>
        </w:rPr>
      </w:pPr>
      <w:proofErr w:type="spellStart"/>
      <w:r w:rsidRPr="002D018D">
        <w:rPr>
          <w:rFonts w:ascii="Times New Roman" w:hAnsi="Times New Roman" w:cs="Times New Roman"/>
        </w:rPr>
        <w:t>Last</w:t>
      </w:r>
      <w:proofErr w:type="spellEnd"/>
      <w:r w:rsidRPr="002D018D">
        <w:rPr>
          <w:rFonts w:ascii="Times New Roman" w:hAnsi="Times New Roman" w:cs="Times New Roman"/>
        </w:rPr>
        <w:t xml:space="preserve"> update: </w:t>
      </w:r>
      <w:proofErr w:type="spellStart"/>
      <w:r w:rsidRPr="002D018D">
        <w:rPr>
          <w:rFonts w:ascii="Times New Roman" w:hAnsi="Times New Roman" w:cs="Times New Roman"/>
        </w:rPr>
        <w:t>February</w:t>
      </w:r>
      <w:proofErr w:type="spellEnd"/>
      <w:r w:rsidR="00CE00DB" w:rsidRPr="002D018D">
        <w:rPr>
          <w:rFonts w:ascii="Times New Roman" w:hAnsi="Times New Roman" w:cs="Times New Roman"/>
        </w:rPr>
        <w:t xml:space="preserve"> 21</w:t>
      </w:r>
      <w:r w:rsidRPr="002D018D">
        <w:rPr>
          <w:rFonts w:ascii="Times New Roman" w:hAnsi="Times New Roman" w:cs="Times New Roman"/>
        </w:rPr>
        <w:t>, 2020</w:t>
      </w:r>
    </w:p>
    <w:p w:rsidR="001C583A" w:rsidRPr="001D239C" w:rsidRDefault="001C583A" w:rsidP="00252863">
      <w:pPr>
        <w:jc w:val="center"/>
        <w:rPr>
          <w:rFonts w:ascii="Times New Roman" w:hAnsi="Times New Roman" w:cs="Times New Roman"/>
          <w:b/>
          <w:sz w:val="40"/>
          <w:szCs w:val="40"/>
        </w:rPr>
      </w:pPr>
    </w:p>
    <w:sdt>
      <w:sdtPr>
        <w:rPr>
          <w:rFonts w:asciiTheme="minorHAnsi" w:eastAsiaTheme="minorHAnsi" w:hAnsiTheme="minorHAnsi" w:cstheme="minorBidi"/>
          <w:color w:val="auto"/>
          <w:sz w:val="22"/>
          <w:szCs w:val="22"/>
          <w:lang w:eastAsia="en-US"/>
        </w:rPr>
        <w:id w:val="518508647"/>
        <w:docPartObj>
          <w:docPartGallery w:val="Table of Contents"/>
          <w:docPartUnique/>
        </w:docPartObj>
      </w:sdtPr>
      <w:sdtEndPr>
        <w:rPr>
          <w:b/>
          <w:bCs/>
        </w:rPr>
      </w:sdtEndPr>
      <w:sdtContent>
        <w:p w:rsidR="00AF08EC" w:rsidRPr="001D239C" w:rsidRDefault="00E03562" w:rsidP="00AF08EC">
          <w:pPr>
            <w:pStyle w:val="Tartalomjegyzkcmsora"/>
            <w:jc w:val="center"/>
            <w:rPr>
              <w:b/>
              <w:sz w:val="28"/>
              <w:szCs w:val="28"/>
            </w:rPr>
          </w:pPr>
          <w:r>
            <w:rPr>
              <w:rFonts w:ascii="Times New Roman" w:hAnsi="Times New Roman" w:cs="Times New Roman"/>
              <w:b/>
              <w:color w:val="auto"/>
              <w:sz w:val="28"/>
              <w:szCs w:val="28"/>
            </w:rPr>
            <w:t>CONTENTS</w:t>
          </w:r>
        </w:p>
        <w:p w:rsidR="00AF08EC" w:rsidRPr="001D239C" w:rsidRDefault="00AF08EC" w:rsidP="00AF08EC">
          <w:pPr>
            <w:rPr>
              <w:lang w:eastAsia="hu-HU"/>
            </w:rPr>
          </w:pPr>
        </w:p>
        <w:p w:rsidR="007734B7" w:rsidRPr="007734B7" w:rsidRDefault="00AF08EC">
          <w:pPr>
            <w:pStyle w:val="TJ2"/>
            <w:tabs>
              <w:tab w:val="left" w:pos="880"/>
              <w:tab w:val="right" w:leader="dot" w:pos="9350"/>
            </w:tabs>
            <w:rPr>
              <w:rFonts w:ascii="Times New Roman" w:eastAsiaTheme="minorEastAsia" w:hAnsi="Times New Roman" w:cs="Times New Roman"/>
              <w:noProof/>
              <w:lang w:eastAsia="hu-HU"/>
            </w:rPr>
          </w:pPr>
          <w:r w:rsidRPr="007734B7">
            <w:rPr>
              <w:rFonts w:ascii="Times New Roman" w:hAnsi="Times New Roman" w:cs="Times New Roman"/>
              <w:bCs/>
            </w:rPr>
            <w:fldChar w:fldCharType="begin"/>
          </w:r>
          <w:r w:rsidRPr="007734B7">
            <w:rPr>
              <w:rFonts w:ascii="Times New Roman" w:hAnsi="Times New Roman" w:cs="Times New Roman"/>
              <w:bCs/>
            </w:rPr>
            <w:instrText xml:space="preserve"> TOC \o "1-3" \h \z \u </w:instrText>
          </w:r>
          <w:r w:rsidRPr="007734B7">
            <w:rPr>
              <w:rFonts w:ascii="Times New Roman" w:hAnsi="Times New Roman" w:cs="Times New Roman"/>
              <w:bCs/>
            </w:rPr>
            <w:fldChar w:fldCharType="separate"/>
          </w:r>
          <w:hyperlink w:anchor="_Toc33117229" w:history="1">
            <w:r w:rsidR="007734B7" w:rsidRPr="007734B7">
              <w:rPr>
                <w:rStyle w:val="Hiperhivatkozs"/>
                <w:rFonts w:ascii="Times New Roman" w:hAnsi="Times New Roman" w:cs="Times New Roman"/>
                <w:noProof/>
              </w:rPr>
              <w:t xml:space="preserve">1. </w:t>
            </w:r>
            <w:r w:rsidR="007734B7" w:rsidRPr="007734B7">
              <w:rPr>
                <w:rFonts w:ascii="Times New Roman" w:eastAsiaTheme="minorEastAsia" w:hAnsi="Times New Roman" w:cs="Times New Roman"/>
                <w:noProof/>
                <w:lang w:eastAsia="hu-HU"/>
              </w:rPr>
              <w:tab/>
            </w:r>
            <w:r w:rsidR="007734B7" w:rsidRPr="007734B7">
              <w:rPr>
                <w:rStyle w:val="Hiperhivatkozs"/>
                <w:rFonts w:ascii="Times New Roman" w:hAnsi="Times New Roman" w:cs="Times New Roman"/>
                <w:noProof/>
              </w:rPr>
              <w:t>INTRODUCTION</w:t>
            </w:r>
            <w:r w:rsidR="007734B7" w:rsidRPr="007734B7">
              <w:rPr>
                <w:rFonts w:ascii="Times New Roman" w:hAnsi="Times New Roman" w:cs="Times New Roman"/>
                <w:noProof/>
                <w:webHidden/>
              </w:rPr>
              <w:tab/>
            </w:r>
            <w:r w:rsidR="007734B7" w:rsidRPr="007734B7">
              <w:rPr>
                <w:rFonts w:ascii="Times New Roman" w:hAnsi="Times New Roman" w:cs="Times New Roman"/>
                <w:noProof/>
                <w:webHidden/>
              </w:rPr>
              <w:fldChar w:fldCharType="begin"/>
            </w:r>
            <w:r w:rsidR="007734B7" w:rsidRPr="007734B7">
              <w:rPr>
                <w:rFonts w:ascii="Times New Roman" w:hAnsi="Times New Roman" w:cs="Times New Roman"/>
                <w:noProof/>
                <w:webHidden/>
              </w:rPr>
              <w:instrText xml:space="preserve"> PAGEREF _Toc33117229 \h </w:instrText>
            </w:r>
            <w:r w:rsidR="007734B7" w:rsidRPr="007734B7">
              <w:rPr>
                <w:rFonts w:ascii="Times New Roman" w:hAnsi="Times New Roman" w:cs="Times New Roman"/>
                <w:noProof/>
                <w:webHidden/>
              </w:rPr>
            </w:r>
            <w:r w:rsidR="007734B7" w:rsidRPr="007734B7">
              <w:rPr>
                <w:rFonts w:ascii="Times New Roman" w:hAnsi="Times New Roman" w:cs="Times New Roman"/>
                <w:noProof/>
                <w:webHidden/>
              </w:rPr>
              <w:fldChar w:fldCharType="separate"/>
            </w:r>
            <w:r w:rsidR="00E05B0B">
              <w:rPr>
                <w:rFonts w:ascii="Times New Roman" w:hAnsi="Times New Roman" w:cs="Times New Roman"/>
                <w:noProof/>
                <w:webHidden/>
              </w:rPr>
              <w:t>2</w:t>
            </w:r>
            <w:r w:rsidR="007734B7"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0" w:history="1">
            <w:r w:rsidRPr="007734B7">
              <w:rPr>
                <w:rStyle w:val="Hiperhivatkozs"/>
                <w:rFonts w:ascii="Times New Roman" w:hAnsi="Times New Roman" w:cs="Times New Roman"/>
                <w:noProof/>
              </w:rPr>
              <w:t xml:space="preserve">2. </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WHO MANAGES YOUR DATA?</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_Toc33117230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2</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1" w:history="1">
            <w:r w:rsidRPr="007734B7">
              <w:rPr>
                <w:rStyle w:val="Hiperhivatkozs"/>
                <w:rFonts w:ascii="Times New Roman" w:hAnsi="Times New Roman" w:cs="Times New Roman"/>
                <w:noProof/>
              </w:rPr>
              <w:t xml:space="preserve">3. </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OUR PRINCIPLES</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_Toc33117231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2</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2" w:history="1">
            <w:r w:rsidRPr="007734B7">
              <w:rPr>
                <w:rStyle w:val="Hiperhivatkozs"/>
                <w:rFonts w:ascii="Times New Roman" w:hAnsi="Times New Roman" w:cs="Times New Roman"/>
                <w:noProof/>
              </w:rPr>
              <w:t xml:space="preserve">4. </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DEFINITIONS</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_Toc33117232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3</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3" w:history="1">
            <w:r w:rsidRPr="007734B7">
              <w:rPr>
                <w:rStyle w:val="Hiperhivatkozs"/>
                <w:rFonts w:ascii="Times New Roman" w:hAnsi="Times New Roman" w:cs="Times New Roman"/>
                <w:noProof/>
              </w:rPr>
              <w:t xml:space="preserve">5. </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HOW DO WE MANAGE YOUR PERSONAL DATA IN CASE OF MAKING CONTACT?</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_Toc33117233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4</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4" w:history="1">
            <w:r w:rsidRPr="007734B7">
              <w:rPr>
                <w:rStyle w:val="Hiperhivatkozs"/>
                <w:rFonts w:ascii="Times New Roman" w:hAnsi="Times New Roman" w:cs="Times New Roman"/>
                <w:noProof/>
              </w:rPr>
              <w:t xml:space="preserve">5.1. </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THE PURPOSE OF DATA MANAGEMENT</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_Toc33117234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4</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5" w:history="1">
            <w:r w:rsidRPr="007734B7">
              <w:rPr>
                <w:rStyle w:val="Hiperhivatkozs"/>
                <w:rFonts w:ascii="Times New Roman" w:hAnsi="Times New Roman" w:cs="Times New Roman"/>
                <w:noProof/>
              </w:rPr>
              <w:t xml:space="preserve">5.2. </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THE LEGAL BASIS OF DATA MANAGEMENT</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_Toc33117235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4</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6" w:history="1">
            <w:r w:rsidRPr="007734B7">
              <w:rPr>
                <w:rStyle w:val="Hiperhivatkozs"/>
                <w:rFonts w:ascii="Times New Roman" w:hAnsi="Times New Roman" w:cs="Times New Roman"/>
                <w:noProof/>
              </w:rPr>
              <w:t xml:space="preserve">5.3. </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THE SCOPE OF DATA MANAGED</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_Toc33117236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5</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7" w:history="1">
            <w:r w:rsidRPr="007734B7">
              <w:rPr>
                <w:rStyle w:val="Hiperhivatkozs"/>
                <w:rFonts w:ascii="Times New Roman" w:hAnsi="Times New Roman" w:cs="Times New Roman"/>
                <w:noProof/>
              </w:rPr>
              <w:t xml:space="preserve">5.4. </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DURATION OF DATA MANAGEMENT</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_Toc33117237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5</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8" w:history="1">
            <w:r w:rsidRPr="007734B7">
              <w:rPr>
                <w:rStyle w:val="Hiperhivatkozs"/>
                <w:rFonts w:ascii="Times New Roman" w:hAnsi="Times New Roman" w:cs="Times New Roman"/>
                <w:noProof/>
              </w:rPr>
              <w:t>5.5.</w:t>
            </w:r>
            <w:r w:rsidRPr="007734B7">
              <w:rPr>
                <w:rFonts w:ascii="Times New Roman" w:eastAsiaTheme="minorEastAsia" w:hAnsi="Times New Roman" w:cs="Times New Roman"/>
                <w:noProof/>
                <w:lang w:eastAsia="hu-HU"/>
              </w:rPr>
              <w:tab/>
            </w:r>
            <w:r w:rsidRPr="007734B7">
              <w:rPr>
                <w:rStyle w:val="Hiperhivatkozs"/>
                <w:rFonts w:ascii="Times New Roman" w:hAnsi="Times New Roman" w:cs="Times New Roman"/>
                <w:noProof/>
              </w:rPr>
              <w:t>SAFETY MEASURES, DATA PROCESSING AND DATA TRANSMISSION</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_Toc33117238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5</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39" w:history="1">
            <w:r w:rsidRPr="007734B7">
              <w:rPr>
                <w:rStyle w:val="Hiperhivatkozs"/>
                <w:rFonts w:ascii="Times New Roman" w:eastAsiaTheme="majorEastAsia" w:hAnsi="Times New Roman" w:cs="Times New Roman"/>
                <w:noProof/>
              </w:rPr>
              <w:t xml:space="preserve">6.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US"/>
              </w:rPr>
              <w:t>RIGHTS OF DATA SUBJECTS AND EXERCISE THEREOF</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_Toc33117239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5</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0" w:history="1">
            <w:r w:rsidRPr="007734B7">
              <w:rPr>
                <w:rStyle w:val="Hiperhivatkozs"/>
                <w:rFonts w:ascii="Times New Roman" w:eastAsiaTheme="majorEastAsia" w:hAnsi="Times New Roman" w:cs="Times New Roman"/>
                <w:noProof/>
              </w:rPr>
              <w:t xml:space="preserve">6.1.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US"/>
              </w:rPr>
              <w:t>INFORMATION ON PROCESSING OF YOUR PERSONAL DATA</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_Toc33117240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6</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1" w:history="1">
            <w:r w:rsidRPr="007734B7">
              <w:rPr>
                <w:rStyle w:val="Hiperhivatkozs"/>
                <w:rFonts w:ascii="Times New Roman" w:eastAsiaTheme="majorEastAsia" w:hAnsi="Times New Roman" w:cs="Times New Roman"/>
                <w:noProof/>
                <w:lang w:val="en-GB"/>
              </w:rPr>
              <w:t xml:space="preserve">6.2.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ACCESS TO THE PERSONAL DATA</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_Toc33117241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6</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2" w:history="1">
            <w:r w:rsidRPr="007734B7">
              <w:rPr>
                <w:rStyle w:val="Hiperhivatkozs"/>
                <w:rFonts w:ascii="Times New Roman" w:eastAsiaTheme="majorEastAsia" w:hAnsi="Times New Roman" w:cs="Times New Roman"/>
                <w:noProof/>
                <w:lang w:val="en-GB"/>
              </w:rPr>
              <w:t xml:space="preserve">6.3.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RIGHT TO RECTIFICATION</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_Toc33117242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7</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3" w:history="1">
            <w:r w:rsidRPr="007734B7">
              <w:rPr>
                <w:rStyle w:val="Hiperhivatkozs"/>
                <w:rFonts w:ascii="Times New Roman" w:eastAsiaTheme="majorEastAsia" w:hAnsi="Times New Roman" w:cs="Times New Roman"/>
                <w:noProof/>
                <w:lang w:val="en-GB"/>
              </w:rPr>
              <w:t xml:space="preserve">6.4.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RIGHT TO ERASURE (RIGHT TO BE FORGOTTEN)</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_Toc33117243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7</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4" w:history="1">
            <w:r w:rsidRPr="007734B7">
              <w:rPr>
                <w:rStyle w:val="Hiperhivatkozs"/>
                <w:rFonts w:ascii="Times New Roman" w:eastAsiaTheme="majorEastAsia" w:hAnsi="Times New Roman" w:cs="Times New Roman"/>
                <w:noProof/>
                <w:lang w:val="en-GB"/>
              </w:rPr>
              <w:t xml:space="preserve">6.5.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RIGHT TO RESTRICTION OF PROCESSING</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_Toc33117244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8</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5" w:history="1">
            <w:r w:rsidRPr="007734B7">
              <w:rPr>
                <w:rStyle w:val="Hiperhivatkozs"/>
                <w:rFonts w:ascii="Times New Roman" w:eastAsiaTheme="majorEastAsia" w:hAnsi="Times New Roman" w:cs="Times New Roman"/>
                <w:noProof/>
                <w:lang w:val="en-GB"/>
              </w:rPr>
              <w:t xml:space="preserve">6.6.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RIGHT TO DATA PORTABILITY</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_Toc33117245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8</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6" w:history="1">
            <w:r w:rsidRPr="007734B7">
              <w:rPr>
                <w:rStyle w:val="Hiperhivatkozs"/>
                <w:rFonts w:ascii="Times New Roman" w:eastAsiaTheme="majorEastAsia" w:hAnsi="Times New Roman" w:cs="Times New Roman"/>
                <w:noProof/>
                <w:lang w:val="en-GB"/>
              </w:rPr>
              <w:t xml:space="preserve">6.7.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RIGHT TO WITHDRAWAL</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_Toc33117246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9</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7" w:history="1">
            <w:r w:rsidRPr="007734B7">
              <w:rPr>
                <w:rStyle w:val="Hiperhivatkozs"/>
                <w:rFonts w:ascii="Times New Roman" w:eastAsiaTheme="majorEastAsia" w:hAnsi="Times New Roman" w:cs="Times New Roman"/>
                <w:noProof/>
                <w:lang w:val="en-GB"/>
              </w:rPr>
              <w:t xml:space="preserve">6.8.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SUBMISSION OF COMPLAINT ADDRESSED TO THE SUPERVISORY AUTHORITY</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_Toc33117247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9</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8" w:history="1">
            <w:r w:rsidRPr="007734B7">
              <w:rPr>
                <w:rStyle w:val="Hiperhivatkozs"/>
                <w:rFonts w:ascii="Times New Roman" w:eastAsiaTheme="majorEastAsia" w:hAnsi="Times New Roman" w:cs="Times New Roman"/>
                <w:noProof/>
                <w:lang w:val="en-GB"/>
              </w:rPr>
              <w:t xml:space="preserve">6.9.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RIGHT TO TURN TO THE COURT</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_Toc33117248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10</w:t>
            </w:r>
            <w:r w:rsidRPr="007734B7">
              <w:rPr>
                <w:rFonts w:ascii="Times New Roman" w:hAnsi="Times New Roman" w:cs="Times New Roman"/>
                <w:noProof/>
                <w:webHidden/>
              </w:rPr>
              <w:fldChar w:fldCharType="end"/>
            </w:r>
          </w:hyperlink>
        </w:p>
        <w:p w:rsidR="007734B7" w:rsidRPr="007734B7" w:rsidRDefault="007734B7">
          <w:pPr>
            <w:pStyle w:val="TJ2"/>
            <w:tabs>
              <w:tab w:val="left" w:pos="880"/>
              <w:tab w:val="right" w:leader="dot" w:pos="9350"/>
            </w:tabs>
            <w:rPr>
              <w:rFonts w:ascii="Times New Roman" w:eastAsiaTheme="minorEastAsia" w:hAnsi="Times New Roman" w:cs="Times New Roman"/>
              <w:noProof/>
              <w:lang w:eastAsia="hu-HU"/>
            </w:rPr>
          </w:pPr>
          <w:hyperlink w:anchor="_Toc33117249" w:history="1">
            <w:r w:rsidRPr="007734B7">
              <w:rPr>
                <w:rStyle w:val="Hiperhivatkozs"/>
                <w:rFonts w:ascii="Times New Roman" w:eastAsiaTheme="majorEastAsia" w:hAnsi="Times New Roman" w:cs="Times New Roman"/>
                <w:noProof/>
                <w:lang w:val="en-GB"/>
              </w:rPr>
              <w:t xml:space="preserve">7. </w:t>
            </w:r>
            <w:r w:rsidRPr="007734B7">
              <w:rPr>
                <w:rFonts w:ascii="Times New Roman" w:eastAsiaTheme="minorEastAsia" w:hAnsi="Times New Roman" w:cs="Times New Roman"/>
                <w:noProof/>
                <w:lang w:eastAsia="hu-HU"/>
              </w:rPr>
              <w:tab/>
            </w:r>
            <w:r w:rsidRPr="007734B7">
              <w:rPr>
                <w:rStyle w:val="Hiperhivatkozs"/>
                <w:rFonts w:ascii="Times New Roman" w:eastAsiaTheme="majorEastAsia" w:hAnsi="Times New Roman" w:cs="Times New Roman"/>
                <w:noProof/>
                <w:lang w:val="en-GB"/>
              </w:rPr>
              <w:t>FINAL PROVISIONS</w:t>
            </w:r>
            <w:r w:rsidRPr="007734B7">
              <w:rPr>
                <w:rFonts w:ascii="Times New Roman" w:hAnsi="Times New Roman" w:cs="Times New Roman"/>
                <w:noProof/>
                <w:webHidden/>
              </w:rPr>
              <w:tab/>
            </w:r>
            <w:r w:rsidRPr="007734B7">
              <w:rPr>
                <w:rFonts w:ascii="Times New Roman" w:hAnsi="Times New Roman" w:cs="Times New Roman"/>
                <w:noProof/>
                <w:webHidden/>
              </w:rPr>
              <w:fldChar w:fldCharType="begin"/>
            </w:r>
            <w:r w:rsidRPr="007734B7">
              <w:rPr>
                <w:rFonts w:ascii="Times New Roman" w:hAnsi="Times New Roman" w:cs="Times New Roman"/>
                <w:noProof/>
                <w:webHidden/>
              </w:rPr>
              <w:instrText xml:space="preserve"> PAGEREF _Toc33117249 \h </w:instrText>
            </w:r>
            <w:r w:rsidRPr="007734B7">
              <w:rPr>
                <w:rFonts w:ascii="Times New Roman" w:hAnsi="Times New Roman" w:cs="Times New Roman"/>
                <w:noProof/>
                <w:webHidden/>
              </w:rPr>
            </w:r>
            <w:r w:rsidRPr="007734B7">
              <w:rPr>
                <w:rFonts w:ascii="Times New Roman" w:hAnsi="Times New Roman" w:cs="Times New Roman"/>
                <w:noProof/>
                <w:webHidden/>
              </w:rPr>
              <w:fldChar w:fldCharType="separate"/>
            </w:r>
            <w:r w:rsidR="00E05B0B">
              <w:rPr>
                <w:rFonts w:ascii="Times New Roman" w:hAnsi="Times New Roman" w:cs="Times New Roman"/>
                <w:noProof/>
                <w:webHidden/>
              </w:rPr>
              <w:t>10</w:t>
            </w:r>
            <w:r w:rsidRPr="007734B7">
              <w:rPr>
                <w:rFonts w:ascii="Times New Roman" w:hAnsi="Times New Roman" w:cs="Times New Roman"/>
                <w:noProof/>
                <w:webHidden/>
              </w:rPr>
              <w:fldChar w:fldCharType="end"/>
            </w:r>
          </w:hyperlink>
        </w:p>
        <w:p w:rsidR="004F6C65" w:rsidRDefault="00AF08EC" w:rsidP="001C583A">
          <w:pPr>
            <w:rPr>
              <w:rFonts w:ascii="Times New Roman" w:hAnsi="Times New Roman" w:cs="Times New Roman"/>
              <w:b/>
            </w:rPr>
          </w:pPr>
          <w:r w:rsidRPr="007734B7">
            <w:rPr>
              <w:rFonts w:ascii="Times New Roman" w:hAnsi="Times New Roman" w:cs="Times New Roman"/>
              <w:bCs/>
            </w:rPr>
            <w:fldChar w:fldCharType="end"/>
          </w:r>
        </w:p>
      </w:sdtContent>
    </w:sdt>
    <w:p w:rsidR="00AB492A" w:rsidRPr="001D239C" w:rsidRDefault="00AF08EC" w:rsidP="001C583A">
      <w:pPr>
        <w:pStyle w:val="Cmsor2"/>
        <w:rPr>
          <w:rFonts w:ascii="Times New Roman" w:hAnsi="Times New Roman" w:cs="Times New Roman"/>
          <w:b/>
          <w:color w:val="auto"/>
          <w:sz w:val="22"/>
          <w:szCs w:val="22"/>
        </w:rPr>
      </w:pPr>
      <w:r w:rsidRPr="004F6C65">
        <w:rPr>
          <w:rFonts w:ascii="Times New Roman" w:hAnsi="Times New Roman" w:cs="Times New Roman"/>
        </w:rPr>
        <w:br w:type="page"/>
      </w:r>
      <w:bookmarkStart w:id="0" w:name="_Toc33117229"/>
      <w:r w:rsidR="006777A6" w:rsidRPr="001D239C">
        <w:rPr>
          <w:rFonts w:ascii="Times New Roman" w:hAnsi="Times New Roman" w:cs="Times New Roman"/>
          <w:b/>
          <w:color w:val="auto"/>
          <w:sz w:val="22"/>
          <w:szCs w:val="22"/>
        </w:rPr>
        <w:lastRenderedPageBreak/>
        <w:t>1</w:t>
      </w:r>
      <w:r w:rsidR="00AB492A" w:rsidRPr="001D239C">
        <w:rPr>
          <w:rFonts w:ascii="Times New Roman" w:hAnsi="Times New Roman" w:cs="Times New Roman"/>
          <w:b/>
          <w:color w:val="auto"/>
          <w:sz w:val="22"/>
          <w:szCs w:val="22"/>
        </w:rPr>
        <w:t xml:space="preserve">. </w:t>
      </w:r>
      <w:r w:rsidRPr="001D239C">
        <w:rPr>
          <w:rFonts w:ascii="Times New Roman" w:hAnsi="Times New Roman" w:cs="Times New Roman"/>
          <w:b/>
          <w:color w:val="auto"/>
          <w:sz w:val="22"/>
          <w:szCs w:val="22"/>
        </w:rPr>
        <w:tab/>
      </w:r>
      <w:r w:rsidR="003A06E0">
        <w:rPr>
          <w:rFonts w:ascii="Times New Roman" w:hAnsi="Times New Roman" w:cs="Times New Roman"/>
          <w:b/>
          <w:color w:val="auto"/>
          <w:sz w:val="22"/>
          <w:szCs w:val="22"/>
        </w:rPr>
        <w:t>INTRODUCTION</w:t>
      </w:r>
      <w:bookmarkEnd w:id="0"/>
    </w:p>
    <w:p w:rsidR="00AB492A" w:rsidRPr="001D239C" w:rsidRDefault="00AB492A" w:rsidP="00AB492A">
      <w:pPr>
        <w:jc w:val="both"/>
        <w:rPr>
          <w:rFonts w:ascii="Times New Roman" w:hAnsi="Times New Roman" w:cs="Times New Roman"/>
        </w:rPr>
      </w:pPr>
    </w:p>
    <w:p w:rsidR="003A06E0" w:rsidRPr="00827512" w:rsidRDefault="00827512" w:rsidP="003A06E0">
      <w:pPr>
        <w:spacing w:line="276" w:lineRule="auto"/>
        <w:jc w:val="both"/>
        <w:rPr>
          <w:rFonts w:ascii="Times New Roman" w:hAnsi="Times New Roman" w:cs="Times New Roman"/>
          <w:bCs/>
        </w:rPr>
      </w:pPr>
      <w:r>
        <w:rPr>
          <w:rFonts w:ascii="Times New Roman" w:hAnsi="Times New Roman" w:cs="Times New Roman"/>
        </w:rPr>
        <w:t>B</w:t>
      </w:r>
      <w:r w:rsidRPr="003A06E0">
        <w:rPr>
          <w:rFonts w:ascii="Times New Roman" w:hAnsi="Times New Roman" w:cs="Times New Roman"/>
          <w:lang w:val="en-GB"/>
        </w:rPr>
        <w:t>y the present document (thereinafter: “</w:t>
      </w:r>
      <w:r w:rsidRPr="003A06E0">
        <w:rPr>
          <w:rFonts w:ascii="Times New Roman" w:hAnsi="Times New Roman" w:cs="Times New Roman"/>
          <w:i/>
          <w:lang w:val="en-GB"/>
        </w:rPr>
        <w:t>Privacy Notice</w:t>
      </w:r>
      <w:r w:rsidRPr="003A06E0">
        <w:rPr>
          <w:rFonts w:ascii="Times New Roman" w:hAnsi="Times New Roman" w:cs="Times New Roman"/>
          <w:lang w:val="en-GB"/>
        </w:rPr>
        <w:t>”)</w:t>
      </w:r>
      <w:r>
        <w:rPr>
          <w:rFonts w:ascii="Times New Roman" w:hAnsi="Times New Roman" w:cs="Times New Roman"/>
          <w:lang w:val="en-GB"/>
        </w:rPr>
        <w:t xml:space="preserve"> </w:t>
      </w:r>
      <w:r w:rsidRPr="00827512">
        <w:rPr>
          <w:rFonts w:ascii="Times New Roman" w:hAnsi="Times New Roman" w:cs="Times New Roman"/>
          <w:bCs/>
        </w:rPr>
        <w:t>SELECTED Idegenforgalmi Korlátolt Felelősségű Társaság</w:t>
      </w:r>
      <w:r w:rsidR="003A06E0" w:rsidRPr="003A06E0">
        <w:rPr>
          <w:rFonts w:ascii="Times New Roman" w:hAnsi="Times New Roman" w:cs="Times New Roman"/>
          <w:bCs/>
          <w:lang w:val="en-GB"/>
        </w:rPr>
        <w:t xml:space="preserve"> </w:t>
      </w:r>
      <w:r w:rsidR="003A06E0" w:rsidRPr="003A06E0">
        <w:rPr>
          <w:rFonts w:ascii="Times New Roman" w:hAnsi="Times New Roman" w:cs="Times New Roman"/>
          <w:lang w:val="en-GB"/>
        </w:rPr>
        <w:t>(hereinafter: “</w:t>
      </w:r>
      <w:r w:rsidR="003A06E0" w:rsidRPr="003A06E0">
        <w:rPr>
          <w:rFonts w:ascii="Times New Roman" w:hAnsi="Times New Roman" w:cs="Times New Roman"/>
          <w:i/>
          <w:lang w:val="en-GB"/>
        </w:rPr>
        <w:t>Controller</w:t>
      </w:r>
      <w:r w:rsidR="003A06E0" w:rsidRPr="003A06E0">
        <w:rPr>
          <w:rFonts w:ascii="Times New Roman" w:hAnsi="Times New Roman" w:cs="Times New Roman"/>
          <w:lang w:val="en-GB"/>
        </w:rPr>
        <w:t xml:space="preserve">”), as </w:t>
      </w:r>
      <w:bookmarkStart w:id="1" w:name="_GoBack"/>
      <w:r>
        <w:rPr>
          <w:rFonts w:ascii="Times New Roman" w:hAnsi="Times New Roman" w:cs="Times New Roman"/>
          <w:lang w:val="en-GB"/>
        </w:rPr>
        <w:t>data controller</w:t>
      </w:r>
      <w:bookmarkEnd w:id="1"/>
      <w:r w:rsidR="003A06E0" w:rsidRPr="003A06E0">
        <w:rPr>
          <w:rFonts w:ascii="Times New Roman" w:hAnsi="Times New Roman" w:cs="Times New Roman"/>
          <w:lang w:val="en-GB"/>
        </w:rPr>
        <w:t xml:space="preserve"> wishes to provide you information about its </w:t>
      </w:r>
      <w:r>
        <w:rPr>
          <w:rFonts w:ascii="Times New Roman" w:hAnsi="Times New Roman" w:cs="Times New Roman"/>
          <w:lang w:val="en-GB"/>
        </w:rPr>
        <w:t xml:space="preserve">data processing </w:t>
      </w:r>
      <w:r w:rsidR="003A06E0" w:rsidRPr="003A06E0">
        <w:rPr>
          <w:rFonts w:ascii="Times New Roman" w:hAnsi="Times New Roman" w:cs="Times New Roman"/>
          <w:lang w:val="en-GB"/>
        </w:rPr>
        <w:t>activities</w:t>
      </w:r>
      <w:r w:rsidRPr="00827512">
        <w:rPr>
          <w:rFonts w:ascii="Times New Roman" w:hAnsi="Times New Roman" w:cs="Times New Roman"/>
          <w:lang w:val="en-GB"/>
        </w:rPr>
        <w:t xml:space="preserve"> </w:t>
      </w:r>
      <w:r w:rsidR="0013723C" w:rsidRPr="003A06E0">
        <w:rPr>
          <w:rFonts w:ascii="Times New Roman" w:hAnsi="Times New Roman" w:cs="Times New Roman"/>
          <w:lang w:val="en-GB"/>
        </w:rPr>
        <w:t xml:space="preserve">in relation to the </w:t>
      </w:r>
      <w:r w:rsidR="00DB0181">
        <w:rPr>
          <w:rFonts w:ascii="Times New Roman" w:hAnsi="Times New Roman" w:cs="Times New Roman"/>
          <w:lang w:val="en-GB"/>
        </w:rPr>
        <w:t xml:space="preserve">contacts </w:t>
      </w:r>
      <w:r w:rsidR="0013723C" w:rsidRPr="003A06E0">
        <w:rPr>
          <w:rFonts w:ascii="Times New Roman" w:hAnsi="Times New Roman" w:cs="Times New Roman"/>
          <w:lang w:val="en-GB"/>
        </w:rPr>
        <w:t>data of natural persons</w:t>
      </w:r>
      <w:r w:rsidR="0013723C">
        <w:rPr>
          <w:rFonts w:ascii="Times New Roman" w:hAnsi="Times New Roman" w:cs="Times New Roman"/>
          <w:lang w:val="en-GB"/>
        </w:rPr>
        <w:t xml:space="preserve"> </w:t>
      </w:r>
      <w:r w:rsidR="00DB0181">
        <w:rPr>
          <w:rFonts w:ascii="Times New Roman" w:hAnsi="Times New Roman" w:cs="Times New Roman"/>
          <w:lang w:val="en-GB"/>
        </w:rPr>
        <w:t xml:space="preserve">given </w:t>
      </w:r>
      <w:r>
        <w:rPr>
          <w:rFonts w:ascii="Times New Roman" w:hAnsi="Times New Roman" w:cs="Times New Roman"/>
          <w:lang w:val="en-GB"/>
        </w:rPr>
        <w:t xml:space="preserve">via </w:t>
      </w:r>
      <w:r w:rsidR="00DB0181">
        <w:rPr>
          <w:rFonts w:ascii="Times New Roman" w:hAnsi="Times New Roman" w:cs="Times New Roman"/>
          <w:lang w:val="en-GB"/>
        </w:rPr>
        <w:t>different interfaces</w:t>
      </w:r>
      <w:r w:rsidR="00714447">
        <w:rPr>
          <w:rFonts w:ascii="Times New Roman" w:hAnsi="Times New Roman" w:cs="Times New Roman"/>
          <w:lang w:val="en-GB"/>
        </w:rPr>
        <w:t xml:space="preserve">. </w:t>
      </w:r>
      <w:r w:rsidR="003A06E0" w:rsidRPr="003A06E0">
        <w:rPr>
          <w:rFonts w:ascii="Times New Roman" w:hAnsi="Times New Roman" w:cs="Times New Roman"/>
          <w:lang w:val="en-GB"/>
        </w:rPr>
        <w:t>This Privacy Notice shall be governed primarily by the below legislation:</w:t>
      </w:r>
    </w:p>
    <w:p w:rsidR="003A06E0" w:rsidRPr="003A06E0" w:rsidRDefault="003A06E0" w:rsidP="003A06E0">
      <w:pPr>
        <w:numPr>
          <w:ilvl w:val="0"/>
          <w:numId w:val="1"/>
        </w:numPr>
        <w:spacing w:line="276" w:lineRule="auto"/>
        <w:jc w:val="both"/>
        <w:rPr>
          <w:rFonts w:ascii="Times New Roman" w:hAnsi="Times New Roman" w:cs="Times New Roman"/>
          <w:lang w:val="en-GB"/>
        </w:rPr>
      </w:pPr>
      <w:r w:rsidRPr="003A06E0">
        <w:rPr>
          <w:rFonts w:ascii="Times New Roman" w:hAnsi="Times New Roman" w:cs="Times New Roman"/>
          <w:lang w:val="en-GB"/>
        </w:rPr>
        <w:t>Regulation (EU) 2016/679 of the European Parliament and of the Council on the protection of natural persons with regard to the processing of personal data and on the free movement of such data, and repe</w:t>
      </w:r>
      <w:r w:rsidR="001C583A">
        <w:rPr>
          <w:rFonts w:ascii="Times New Roman" w:hAnsi="Times New Roman" w:cs="Times New Roman"/>
          <w:lang w:val="en-GB"/>
        </w:rPr>
        <w:t>aling Directive 95/46/EC (GDPR)</w:t>
      </w:r>
    </w:p>
    <w:p w:rsidR="003A06E0" w:rsidRPr="003A06E0" w:rsidRDefault="003A06E0" w:rsidP="003A06E0">
      <w:pPr>
        <w:numPr>
          <w:ilvl w:val="0"/>
          <w:numId w:val="1"/>
        </w:numPr>
        <w:spacing w:line="276" w:lineRule="auto"/>
        <w:jc w:val="both"/>
        <w:rPr>
          <w:rFonts w:ascii="Times New Roman" w:hAnsi="Times New Roman" w:cs="Times New Roman"/>
          <w:bCs/>
          <w:lang w:val="en-GB"/>
        </w:rPr>
      </w:pPr>
      <w:r w:rsidRPr="003A06E0">
        <w:rPr>
          <w:rFonts w:ascii="Times New Roman" w:hAnsi="Times New Roman" w:cs="Times New Roman"/>
          <w:bCs/>
          <w:lang w:val="en-GB"/>
        </w:rPr>
        <w:t>Act CXII of 2011 on information self-determination and freedom of information (</w:t>
      </w:r>
      <w:proofErr w:type="spellStart"/>
      <w:r w:rsidRPr="003A06E0">
        <w:rPr>
          <w:rFonts w:ascii="Times New Roman" w:hAnsi="Times New Roman" w:cs="Times New Roman"/>
          <w:bCs/>
          <w:lang w:val="en-GB"/>
        </w:rPr>
        <w:t>Infotv</w:t>
      </w:r>
      <w:proofErr w:type="spellEnd"/>
      <w:r w:rsidRPr="003A06E0">
        <w:rPr>
          <w:rFonts w:ascii="Times New Roman" w:hAnsi="Times New Roman" w:cs="Times New Roman"/>
          <w:bCs/>
          <w:lang w:val="en-GB"/>
        </w:rPr>
        <w:t>.)</w:t>
      </w:r>
    </w:p>
    <w:p w:rsidR="003A06E0" w:rsidRPr="003A06E0" w:rsidRDefault="003A06E0" w:rsidP="003A06E0">
      <w:pPr>
        <w:spacing w:line="276" w:lineRule="auto"/>
        <w:jc w:val="both"/>
        <w:rPr>
          <w:rFonts w:ascii="Times New Roman" w:hAnsi="Times New Roman" w:cs="Times New Roman"/>
        </w:rPr>
      </w:pPr>
      <w:r w:rsidRPr="003A06E0">
        <w:rPr>
          <w:rFonts w:ascii="Times New Roman" w:hAnsi="Times New Roman" w:cs="Times New Roman"/>
          <w:lang w:val="en"/>
        </w:rPr>
        <w:t xml:space="preserve">The valid Privacy Notice is permanently available </w:t>
      </w:r>
      <w:r w:rsidR="00827512">
        <w:rPr>
          <w:rFonts w:ascii="Times New Roman" w:hAnsi="Times New Roman" w:cs="Times New Roman"/>
          <w:lang w:val="en"/>
        </w:rPr>
        <w:t>in</w:t>
      </w:r>
      <w:r w:rsidRPr="003A06E0">
        <w:rPr>
          <w:rFonts w:ascii="Times New Roman" w:hAnsi="Times New Roman" w:cs="Times New Roman"/>
          <w:lang w:val="en"/>
        </w:rPr>
        <w:t xml:space="preserve"> paper</w:t>
      </w:r>
      <w:r w:rsidR="00827512">
        <w:rPr>
          <w:rFonts w:ascii="Times New Roman" w:hAnsi="Times New Roman" w:cs="Times New Roman"/>
          <w:lang w:val="en"/>
        </w:rPr>
        <w:t xml:space="preserve"> version as well in English language</w:t>
      </w:r>
      <w:r w:rsidRPr="003A06E0">
        <w:rPr>
          <w:rFonts w:ascii="Times New Roman" w:hAnsi="Times New Roman" w:cs="Times New Roman"/>
          <w:lang w:val="en"/>
        </w:rPr>
        <w:t xml:space="preserve"> at the Controller's seat. Please read this document carefully and contact our colleague if you have any questions.</w:t>
      </w:r>
    </w:p>
    <w:p w:rsidR="00BF235D" w:rsidRPr="001D239C" w:rsidRDefault="00BF235D" w:rsidP="00AB492A">
      <w:pPr>
        <w:jc w:val="both"/>
        <w:rPr>
          <w:rFonts w:ascii="Times New Roman" w:hAnsi="Times New Roman" w:cs="Times New Roman"/>
        </w:rPr>
      </w:pPr>
    </w:p>
    <w:p w:rsidR="00BF235D" w:rsidRPr="001D239C" w:rsidRDefault="006777A6" w:rsidP="00DB03AA">
      <w:pPr>
        <w:pStyle w:val="Cmsor2"/>
        <w:rPr>
          <w:rFonts w:ascii="Times New Roman" w:hAnsi="Times New Roman" w:cs="Times New Roman"/>
          <w:b/>
          <w:color w:val="auto"/>
          <w:sz w:val="22"/>
          <w:szCs w:val="22"/>
        </w:rPr>
      </w:pPr>
      <w:bookmarkStart w:id="2" w:name="_Toc33117230"/>
      <w:r w:rsidRPr="001D239C">
        <w:rPr>
          <w:rFonts w:ascii="Times New Roman" w:hAnsi="Times New Roman" w:cs="Times New Roman"/>
          <w:b/>
          <w:color w:val="auto"/>
          <w:sz w:val="22"/>
          <w:szCs w:val="22"/>
        </w:rPr>
        <w:t>2</w:t>
      </w:r>
      <w:r w:rsidR="00AB492A" w:rsidRPr="001D239C">
        <w:rPr>
          <w:rFonts w:ascii="Times New Roman" w:hAnsi="Times New Roman" w:cs="Times New Roman"/>
          <w:b/>
          <w:color w:val="auto"/>
          <w:sz w:val="22"/>
          <w:szCs w:val="22"/>
        </w:rPr>
        <w:t xml:space="preserve">. </w:t>
      </w:r>
      <w:r w:rsidR="00AF08EC" w:rsidRPr="001D239C">
        <w:rPr>
          <w:rFonts w:ascii="Times New Roman" w:hAnsi="Times New Roman" w:cs="Times New Roman"/>
          <w:b/>
          <w:color w:val="auto"/>
          <w:sz w:val="22"/>
          <w:szCs w:val="22"/>
        </w:rPr>
        <w:tab/>
      </w:r>
      <w:r w:rsidR="00385625" w:rsidRPr="00385625">
        <w:rPr>
          <w:rFonts w:ascii="Times New Roman" w:hAnsi="Times New Roman" w:cs="Times New Roman"/>
          <w:b/>
          <w:color w:val="auto"/>
          <w:sz w:val="22"/>
          <w:szCs w:val="22"/>
        </w:rPr>
        <w:t>WHO MANAGES YOUR DATA?</w:t>
      </w:r>
      <w:bookmarkEnd w:id="2"/>
    </w:p>
    <w:p w:rsidR="00AB492A" w:rsidRPr="001D239C" w:rsidRDefault="00AB492A" w:rsidP="00AB492A">
      <w:pPr>
        <w:jc w:val="both"/>
        <w:rPr>
          <w:rFonts w:ascii="Times New Roman" w:hAnsi="Times New Roman" w:cs="Times New Roman"/>
        </w:rPr>
      </w:pPr>
    </w:p>
    <w:p w:rsidR="00246071" w:rsidRPr="00995D35" w:rsidRDefault="00385625" w:rsidP="00246071">
      <w:pPr>
        <w:spacing w:line="276" w:lineRule="auto"/>
        <w:jc w:val="both"/>
        <w:rPr>
          <w:rFonts w:ascii="Times New Roman" w:hAnsi="Times New Roman" w:cs="Times New Roman"/>
          <w:bCs/>
          <w:lang w:val="en-GB"/>
        </w:rPr>
      </w:pPr>
      <w:r w:rsidRPr="00995D35">
        <w:rPr>
          <w:rFonts w:ascii="Times New Roman" w:hAnsi="Times New Roman" w:cs="Times New Roman"/>
          <w:lang w:val="en-GB"/>
        </w:rPr>
        <w:t>Name</w:t>
      </w:r>
      <w:r w:rsidR="00317A7A" w:rsidRPr="00995D35">
        <w:rPr>
          <w:rFonts w:ascii="Times New Roman" w:hAnsi="Times New Roman" w:cs="Times New Roman"/>
          <w:lang w:val="en-GB"/>
        </w:rPr>
        <w:t xml:space="preserve">: </w:t>
      </w:r>
      <w:r w:rsidR="00995D35" w:rsidRPr="00995D35">
        <w:rPr>
          <w:rFonts w:ascii="Times New Roman" w:hAnsi="Times New Roman" w:cs="Times New Roman"/>
          <w:bCs/>
          <w:lang w:val="en-GB"/>
        </w:rPr>
        <w:t xml:space="preserve">SELECTED </w:t>
      </w:r>
      <w:proofErr w:type="spellStart"/>
      <w:r w:rsidR="00995D35" w:rsidRPr="00995D35">
        <w:rPr>
          <w:rFonts w:ascii="Times New Roman" w:hAnsi="Times New Roman" w:cs="Times New Roman"/>
          <w:bCs/>
          <w:lang w:val="en-GB"/>
        </w:rPr>
        <w:t>Idegenforgalmi</w:t>
      </w:r>
      <w:proofErr w:type="spellEnd"/>
      <w:r w:rsidR="00995D35" w:rsidRPr="00995D35">
        <w:rPr>
          <w:rFonts w:ascii="Times New Roman" w:hAnsi="Times New Roman" w:cs="Times New Roman"/>
          <w:bCs/>
          <w:lang w:val="en-GB"/>
        </w:rPr>
        <w:t xml:space="preserve"> </w:t>
      </w:r>
      <w:proofErr w:type="spellStart"/>
      <w:r w:rsidR="00995D35" w:rsidRPr="00995D35">
        <w:rPr>
          <w:rFonts w:ascii="Times New Roman" w:hAnsi="Times New Roman" w:cs="Times New Roman"/>
          <w:bCs/>
          <w:lang w:val="en-GB"/>
        </w:rPr>
        <w:t>Korlátolt</w:t>
      </w:r>
      <w:proofErr w:type="spellEnd"/>
      <w:r w:rsidR="00995D35" w:rsidRPr="00995D35">
        <w:rPr>
          <w:rFonts w:ascii="Times New Roman" w:hAnsi="Times New Roman" w:cs="Times New Roman"/>
          <w:bCs/>
          <w:lang w:val="en-GB"/>
        </w:rPr>
        <w:t xml:space="preserve"> </w:t>
      </w:r>
      <w:proofErr w:type="spellStart"/>
      <w:r w:rsidR="00995D35" w:rsidRPr="00995D35">
        <w:rPr>
          <w:rFonts w:ascii="Times New Roman" w:hAnsi="Times New Roman" w:cs="Times New Roman"/>
          <w:bCs/>
          <w:lang w:val="en-GB"/>
        </w:rPr>
        <w:t>Felelősségű</w:t>
      </w:r>
      <w:proofErr w:type="spellEnd"/>
      <w:r w:rsidR="00995D35" w:rsidRPr="00995D35">
        <w:rPr>
          <w:rFonts w:ascii="Times New Roman" w:hAnsi="Times New Roman" w:cs="Times New Roman"/>
          <w:bCs/>
          <w:lang w:val="en-GB"/>
        </w:rPr>
        <w:t xml:space="preserve"> </w:t>
      </w:r>
      <w:proofErr w:type="spellStart"/>
      <w:r w:rsidR="00995D35" w:rsidRPr="00995D35">
        <w:rPr>
          <w:rFonts w:ascii="Times New Roman" w:hAnsi="Times New Roman" w:cs="Times New Roman"/>
          <w:bCs/>
          <w:lang w:val="en-GB"/>
        </w:rPr>
        <w:t>Társaság</w:t>
      </w:r>
      <w:proofErr w:type="spellEnd"/>
    </w:p>
    <w:p w:rsidR="00317A7A" w:rsidRPr="00995D35" w:rsidRDefault="00385625" w:rsidP="00CF03D3">
      <w:pPr>
        <w:spacing w:line="276" w:lineRule="auto"/>
        <w:jc w:val="both"/>
        <w:rPr>
          <w:rFonts w:ascii="Times New Roman" w:hAnsi="Times New Roman" w:cs="Times New Roman"/>
          <w:lang w:val="en-GB"/>
        </w:rPr>
      </w:pPr>
      <w:r w:rsidRPr="00995D35">
        <w:rPr>
          <w:rFonts w:ascii="Times New Roman" w:hAnsi="Times New Roman" w:cs="Times New Roman"/>
          <w:lang w:val="en-GB"/>
        </w:rPr>
        <w:t>Seat</w:t>
      </w:r>
      <w:r w:rsidR="00317A7A" w:rsidRPr="00995D35">
        <w:rPr>
          <w:rFonts w:ascii="Times New Roman" w:hAnsi="Times New Roman" w:cs="Times New Roman"/>
          <w:lang w:val="en-GB"/>
        </w:rPr>
        <w:t xml:space="preserve"> / </w:t>
      </w:r>
      <w:proofErr w:type="spellStart"/>
      <w:r w:rsidRPr="00995D35">
        <w:rPr>
          <w:rFonts w:ascii="Times New Roman" w:hAnsi="Times New Roman" w:cs="Times New Roman"/>
          <w:lang w:val="en-GB"/>
        </w:rPr>
        <w:t>Center</w:t>
      </w:r>
      <w:proofErr w:type="spellEnd"/>
      <w:r w:rsidRPr="00995D35">
        <w:rPr>
          <w:rFonts w:ascii="Times New Roman" w:hAnsi="Times New Roman" w:cs="Times New Roman"/>
          <w:lang w:val="en-GB"/>
        </w:rPr>
        <w:t xml:space="preserve"> of activity</w:t>
      </w:r>
      <w:r w:rsidR="00317A7A" w:rsidRPr="00995D35">
        <w:rPr>
          <w:rFonts w:ascii="Times New Roman" w:hAnsi="Times New Roman" w:cs="Times New Roman"/>
          <w:lang w:val="en-GB"/>
        </w:rPr>
        <w:t xml:space="preserve">: </w:t>
      </w:r>
      <w:r w:rsidR="00995D35" w:rsidRPr="00995D35">
        <w:rPr>
          <w:rFonts w:ascii="Times New Roman" w:hAnsi="Times New Roman" w:cs="Times New Roman"/>
          <w:lang w:val="en-GB"/>
        </w:rPr>
        <w:t xml:space="preserve">1026 Budapest, </w:t>
      </w:r>
      <w:proofErr w:type="spellStart"/>
      <w:r w:rsidR="00995D35" w:rsidRPr="00995D35">
        <w:rPr>
          <w:rFonts w:ascii="Times New Roman" w:hAnsi="Times New Roman" w:cs="Times New Roman"/>
          <w:lang w:val="en-GB"/>
        </w:rPr>
        <w:t>Hargita</w:t>
      </w:r>
      <w:proofErr w:type="spellEnd"/>
      <w:r w:rsidR="00995D35" w:rsidRPr="00995D35">
        <w:rPr>
          <w:rFonts w:ascii="Times New Roman" w:hAnsi="Times New Roman" w:cs="Times New Roman"/>
          <w:lang w:val="en-GB"/>
        </w:rPr>
        <w:t xml:space="preserve"> u. 5.</w:t>
      </w:r>
    </w:p>
    <w:p w:rsidR="00317A7A" w:rsidRPr="00995D35" w:rsidRDefault="00385625" w:rsidP="00CF03D3">
      <w:pPr>
        <w:spacing w:line="276" w:lineRule="auto"/>
        <w:jc w:val="both"/>
        <w:rPr>
          <w:rFonts w:ascii="Times New Roman" w:hAnsi="Times New Roman" w:cs="Times New Roman"/>
          <w:lang w:val="en-GB"/>
        </w:rPr>
      </w:pPr>
      <w:r w:rsidRPr="00995D35">
        <w:rPr>
          <w:rFonts w:ascii="Times New Roman" w:hAnsi="Times New Roman" w:cs="Times New Roman"/>
          <w:lang w:val="en-GB"/>
        </w:rPr>
        <w:t>Company registration number</w:t>
      </w:r>
      <w:r w:rsidR="00317A7A" w:rsidRPr="00995D35">
        <w:rPr>
          <w:rFonts w:ascii="Times New Roman" w:hAnsi="Times New Roman" w:cs="Times New Roman"/>
          <w:lang w:val="en-GB"/>
        </w:rPr>
        <w:t xml:space="preserve">: </w:t>
      </w:r>
      <w:r w:rsidR="00995D35" w:rsidRPr="00995D35">
        <w:rPr>
          <w:rFonts w:ascii="Times New Roman" w:hAnsi="Times New Roman" w:cs="Times New Roman"/>
          <w:lang w:val="en-GB"/>
        </w:rPr>
        <w:t>01-09-465935</w:t>
      </w:r>
    </w:p>
    <w:p w:rsidR="00DB03AA" w:rsidRPr="00995D35" w:rsidRDefault="00385625" w:rsidP="00CF03D3">
      <w:pPr>
        <w:spacing w:line="276" w:lineRule="auto"/>
        <w:jc w:val="both"/>
        <w:rPr>
          <w:rFonts w:ascii="Times New Roman" w:hAnsi="Times New Roman" w:cs="Times New Roman"/>
          <w:lang w:val="en-GB"/>
        </w:rPr>
      </w:pPr>
      <w:r w:rsidRPr="00995D35">
        <w:rPr>
          <w:rFonts w:ascii="Times New Roman" w:hAnsi="Times New Roman" w:cs="Times New Roman"/>
          <w:lang w:val="en-GB"/>
        </w:rPr>
        <w:t>Represented by</w:t>
      </w:r>
      <w:r w:rsidR="00DB03AA" w:rsidRPr="00995D35">
        <w:rPr>
          <w:rFonts w:ascii="Times New Roman" w:hAnsi="Times New Roman" w:cs="Times New Roman"/>
          <w:lang w:val="en-GB"/>
        </w:rPr>
        <w:t xml:space="preserve">: </w:t>
      </w:r>
      <w:proofErr w:type="spellStart"/>
      <w:r w:rsidR="00995D35" w:rsidRPr="00995D35">
        <w:rPr>
          <w:rFonts w:ascii="Times New Roman" w:hAnsi="Times New Roman" w:cs="Times New Roman"/>
          <w:lang w:val="en-GB"/>
        </w:rPr>
        <w:t>Simonné</w:t>
      </w:r>
      <w:proofErr w:type="spellEnd"/>
      <w:r w:rsidR="00995D35" w:rsidRPr="00995D35">
        <w:rPr>
          <w:rFonts w:ascii="Times New Roman" w:hAnsi="Times New Roman" w:cs="Times New Roman"/>
          <w:lang w:val="en-GB"/>
        </w:rPr>
        <w:t xml:space="preserve"> </w:t>
      </w:r>
      <w:proofErr w:type="spellStart"/>
      <w:r w:rsidR="00995D35" w:rsidRPr="00995D35">
        <w:rPr>
          <w:rFonts w:ascii="Times New Roman" w:hAnsi="Times New Roman" w:cs="Times New Roman"/>
          <w:lang w:val="en-GB"/>
        </w:rPr>
        <w:t>Lukács</w:t>
      </w:r>
      <w:proofErr w:type="spellEnd"/>
      <w:r w:rsidR="00995D35" w:rsidRPr="00995D35">
        <w:rPr>
          <w:rFonts w:ascii="Times New Roman" w:hAnsi="Times New Roman" w:cs="Times New Roman"/>
          <w:lang w:val="en-GB"/>
        </w:rPr>
        <w:t xml:space="preserve"> Klaudia managing director</w:t>
      </w:r>
    </w:p>
    <w:p w:rsidR="00317A7A" w:rsidRPr="00995D35" w:rsidRDefault="00385625" w:rsidP="00CF03D3">
      <w:pPr>
        <w:spacing w:line="276" w:lineRule="auto"/>
        <w:jc w:val="both"/>
        <w:rPr>
          <w:rFonts w:ascii="Times New Roman" w:hAnsi="Times New Roman" w:cs="Times New Roman"/>
          <w:lang w:val="en-GB"/>
        </w:rPr>
      </w:pPr>
      <w:r w:rsidRPr="00995D35">
        <w:rPr>
          <w:rFonts w:ascii="Times New Roman" w:hAnsi="Times New Roman" w:cs="Times New Roman"/>
          <w:lang w:val="en-GB"/>
        </w:rPr>
        <w:t>Phone</w:t>
      </w:r>
      <w:r w:rsidR="00317A7A" w:rsidRPr="00995D35">
        <w:rPr>
          <w:rFonts w:ascii="Times New Roman" w:hAnsi="Times New Roman" w:cs="Times New Roman"/>
          <w:lang w:val="en-GB"/>
        </w:rPr>
        <w:t xml:space="preserve">: </w:t>
      </w:r>
      <w:r w:rsidR="00995D35" w:rsidRPr="00995D35">
        <w:rPr>
          <w:rFonts w:ascii="Times New Roman" w:hAnsi="Times New Roman" w:cs="Times New Roman"/>
          <w:lang w:val="en-GB"/>
        </w:rPr>
        <w:t>+36 1 212 1987</w:t>
      </w:r>
    </w:p>
    <w:p w:rsidR="00317A7A" w:rsidRPr="00995D35" w:rsidRDefault="00385625" w:rsidP="00CF03D3">
      <w:pPr>
        <w:spacing w:line="276" w:lineRule="auto"/>
        <w:jc w:val="both"/>
        <w:rPr>
          <w:rFonts w:ascii="Times New Roman" w:hAnsi="Times New Roman" w:cs="Times New Roman"/>
          <w:lang w:val="en-GB"/>
        </w:rPr>
      </w:pPr>
      <w:r w:rsidRPr="00995D35">
        <w:rPr>
          <w:rFonts w:ascii="Times New Roman" w:hAnsi="Times New Roman" w:cs="Times New Roman"/>
          <w:lang w:val="en-GB"/>
        </w:rPr>
        <w:t>Email</w:t>
      </w:r>
      <w:r w:rsidR="00DB03AA" w:rsidRPr="00995D35">
        <w:rPr>
          <w:rFonts w:ascii="Times New Roman" w:hAnsi="Times New Roman" w:cs="Times New Roman"/>
          <w:lang w:val="en-GB"/>
        </w:rPr>
        <w:t xml:space="preserve">: </w:t>
      </w:r>
      <w:r w:rsidR="00995D35" w:rsidRPr="00995D35">
        <w:rPr>
          <w:rStyle w:val="Hiperhivatkozs"/>
          <w:rFonts w:ascii="Times New Roman" w:hAnsi="Times New Roman" w:cs="Times New Roman"/>
          <w:lang w:val="en-GB"/>
        </w:rPr>
        <w:t>events@selected.hu</w:t>
      </w:r>
      <w:r w:rsidR="00D121EA" w:rsidRPr="00995D35">
        <w:rPr>
          <w:rFonts w:ascii="Times New Roman" w:hAnsi="Times New Roman" w:cs="Times New Roman"/>
          <w:lang w:val="en-GB"/>
        </w:rPr>
        <w:t xml:space="preserve"> </w:t>
      </w:r>
    </w:p>
    <w:p w:rsidR="004B1406" w:rsidRPr="001D239C" w:rsidRDefault="004B1406" w:rsidP="00CF03D3">
      <w:pPr>
        <w:spacing w:line="276" w:lineRule="auto"/>
        <w:jc w:val="both"/>
        <w:rPr>
          <w:rFonts w:ascii="Times New Roman" w:hAnsi="Times New Roman" w:cs="Times New Roman"/>
          <w:lang w:val="hu"/>
        </w:rPr>
      </w:pPr>
    </w:p>
    <w:p w:rsidR="006213F4" w:rsidRPr="001D239C" w:rsidRDefault="006777A6" w:rsidP="00DB03AA">
      <w:pPr>
        <w:pStyle w:val="Cmsor2"/>
        <w:rPr>
          <w:rFonts w:ascii="Times New Roman" w:hAnsi="Times New Roman" w:cs="Times New Roman"/>
          <w:b/>
          <w:color w:val="auto"/>
          <w:sz w:val="22"/>
          <w:szCs w:val="22"/>
        </w:rPr>
      </w:pPr>
      <w:bookmarkStart w:id="3" w:name="_Toc33117231"/>
      <w:r w:rsidRPr="001D239C">
        <w:rPr>
          <w:rFonts w:ascii="Times New Roman" w:hAnsi="Times New Roman" w:cs="Times New Roman"/>
          <w:b/>
          <w:color w:val="auto"/>
          <w:sz w:val="22"/>
          <w:szCs w:val="22"/>
        </w:rPr>
        <w:t>3</w:t>
      </w:r>
      <w:r w:rsidR="00DB03AA" w:rsidRPr="001D239C">
        <w:rPr>
          <w:rFonts w:ascii="Times New Roman" w:hAnsi="Times New Roman" w:cs="Times New Roman"/>
          <w:b/>
          <w:color w:val="auto"/>
          <w:sz w:val="22"/>
          <w:szCs w:val="22"/>
        </w:rPr>
        <w:t xml:space="preserve">. </w:t>
      </w:r>
      <w:r w:rsidR="00AF08EC" w:rsidRPr="001D239C">
        <w:rPr>
          <w:rFonts w:ascii="Times New Roman" w:hAnsi="Times New Roman" w:cs="Times New Roman"/>
          <w:b/>
          <w:color w:val="auto"/>
          <w:sz w:val="22"/>
          <w:szCs w:val="22"/>
        </w:rPr>
        <w:tab/>
      </w:r>
      <w:r w:rsidR="00484EC1">
        <w:rPr>
          <w:rFonts w:ascii="Times New Roman" w:hAnsi="Times New Roman" w:cs="Times New Roman"/>
          <w:b/>
          <w:color w:val="auto"/>
          <w:sz w:val="22"/>
          <w:szCs w:val="22"/>
        </w:rPr>
        <w:t>OUR PRINCIPLES</w:t>
      </w:r>
      <w:bookmarkEnd w:id="3"/>
    </w:p>
    <w:p w:rsidR="006213F4" w:rsidRPr="001D239C" w:rsidRDefault="006213F4" w:rsidP="00252863">
      <w:pPr>
        <w:jc w:val="center"/>
        <w:rPr>
          <w:rFonts w:ascii="Times New Roman" w:hAnsi="Times New Roman" w:cs="Times New Roman"/>
        </w:rPr>
      </w:pPr>
    </w:p>
    <w:p w:rsidR="00484EC1" w:rsidRPr="00484EC1" w:rsidRDefault="00484EC1" w:rsidP="00484EC1">
      <w:pPr>
        <w:spacing w:line="276" w:lineRule="auto"/>
        <w:jc w:val="both"/>
        <w:rPr>
          <w:rFonts w:ascii="Times New Roman" w:hAnsi="Times New Roman" w:cs="Times New Roman"/>
          <w:lang w:val="en-US"/>
        </w:rPr>
      </w:pPr>
      <w:r w:rsidRPr="00484EC1">
        <w:rPr>
          <w:rFonts w:ascii="Times New Roman" w:hAnsi="Times New Roman" w:cs="Times New Roman"/>
          <w:lang w:val="en-US"/>
        </w:rPr>
        <w:t>Personal data may be processed only for specified and explicit purposes, exercising of certain rights and fulfilment of obligations. The purpose of processing must be satisfied in all stages of data processing operations; recording of personal data shall be done under the principle of lawfulness and fairness („</w:t>
      </w:r>
      <w:r w:rsidRPr="00484EC1">
        <w:rPr>
          <w:rFonts w:ascii="Times New Roman" w:hAnsi="Times New Roman" w:cs="Times New Roman"/>
          <w:i/>
          <w:lang w:val="en-US"/>
        </w:rPr>
        <w:t>lawfulness, fair procedure and transparency</w:t>
      </w:r>
      <w:r w:rsidRPr="00484EC1">
        <w:rPr>
          <w:rFonts w:ascii="Times New Roman" w:hAnsi="Times New Roman" w:cs="Times New Roman"/>
          <w:lang w:val="en-US"/>
        </w:rPr>
        <w:t>”).</w:t>
      </w:r>
    </w:p>
    <w:p w:rsidR="00484EC1" w:rsidRPr="00484EC1" w:rsidRDefault="00484EC1" w:rsidP="00484EC1">
      <w:pPr>
        <w:spacing w:line="276" w:lineRule="auto"/>
        <w:jc w:val="both"/>
        <w:rPr>
          <w:rFonts w:ascii="Times New Roman" w:hAnsi="Times New Roman" w:cs="Times New Roman"/>
          <w:lang w:val="en-US"/>
        </w:rPr>
      </w:pPr>
      <w:r w:rsidRPr="00484EC1">
        <w:rPr>
          <w:rFonts w:ascii="Times New Roman" w:hAnsi="Times New Roman" w:cs="Times New Roman"/>
          <w:lang w:val="en-US"/>
        </w:rPr>
        <w:t>The personal data processed must be essential for the purpose for which it was recorded, and it must be suitable to achieve that purpose. Personal data may be processed to the extent and for the duration necessary to achieve its purpose („purpose limitation”).</w:t>
      </w:r>
    </w:p>
    <w:p w:rsidR="00484EC1" w:rsidRPr="00484EC1" w:rsidRDefault="00484EC1" w:rsidP="00484EC1">
      <w:pPr>
        <w:spacing w:line="276" w:lineRule="auto"/>
        <w:jc w:val="both"/>
        <w:rPr>
          <w:rFonts w:ascii="Times New Roman" w:hAnsi="Times New Roman" w:cs="Times New Roman"/>
          <w:lang w:val="en-US"/>
        </w:rPr>
      </w:pPr>
      <w:r w:rsidRPr="00484EC1">
        <w:rPr>
          <w:rFonts w:ascii="Times New Roman" w:hAnsi="Times New Roman" w:cs="Times New Roman"/>
          <w:lang w:val="en-US"/>
        </w:rPr>
        <w:lastRenderedPageBreak/>
        <w:t>Personal data shall be adequate, relevant and limited to what is necessary in relation to the purposes for which they are processed („</w:t>
      </w:r>
      <w:r w:rsidRPr="00484EC1">
        <w:rPr>
          <w:rFonts w:ascii="Times New Roman" w:hAnsi="Times New Roman" w:cs="Times New Roman"/>
          <w:i/>
          <w:lang w:val="en-US"/>
        </w:rPr>
        <w:t xml:space="preserve">data </w:t>
      </w:r>
      <w:proofErr w:type="spellStart"/>
      <w:r w:rsidRPr="00484EC1">
        <w:rPr>
          <w:rFonts w:ascii="Times New Roman" w:hAnsi="Times New Roman" w:cs="Times New Roman"/>
          <w:i/>
          <w:lang w:val="en-US"/>
        </w:rPr>
        <w:t>minimisation</w:t>
      </w:r>
      <w:proofErr w:type="spellEnd"/>
      <w:r w:rsidRPr="00484EC1">
        <w:rPr>
          <w:rFonts w:ascii="Times New Roman" w:hAnsi="Times New Roman" w:cs="Times New Roman"/>
          <w:lang w:val="en-US"/>
        </w:rPr>
        <w:t>”).</w:t>
      </w:r>
    </w:p>
    <w:p w:rsidR="00484EC1" w:rsidRPr="00484EC1" w:rsidRDefault="00484EC1" w:rsidP="00484EC1">
      <w:pPr>
        <w:spacing w:line="276" w:lineRule="auto"/>
        <w:jc w:val="both"/>
        <w:rPr>
          <w:rFonts w:ascii="Times New Roman" w:hAnsi="Times New Roman" w:cs="Times New Roman"/>
          <w:lang w:val="en-US"/>
        </w:rPr>
      </w:pPr>
      <w:r w:rsidRPr="00484EC1">
        <w:rPr>
          <w:rFonts w:ascii="Times New Roman" w:hAnsi="Times New Roman" w:cs="Times New Roman"/>
          <w:lang w:val="en-US"/>
        </w:rPr>
        <w:t>The accuracy and completeness, and - if deemed necessary in the light of the aim of processing - the up-to-</w:t>
      </w:r>
      <w:proofErr w:type="spellStart"/>
      <w:r w:rsidRPr="00484EC1">
        <w:rPr>
          <w:rFonts w:ascii="Times New Roman" w:hAnsi="Times New Roman" w:cs="Times New Roman"/>
          <w:lang w:val="en-US"/>
        </w:rPr>
        <w:t>dateness</w:t>
      </w:r>
      <w:proofErr w:type="spellEnd"/>
      <w:r w:rsidRPr="00484EC1">
        <w:rPr>
          <w:rFonts w:ascii="Times New Roman" w:hAnsi="Times New Roman" w:cs="Times New Roman"/>
          <w:lang w:val="en-US"/>
        </w:rPr>
        <w:t xml:space="preserve"> of the data must be provided for throughout the processing operation, and shall be kept in a way to permit identification of the data subject for no longer than is necessary for the purposes for which the data were recorded („</w:t>
      </w:r>
      <w:r w:rsidRPr="00484EC1">
        <w:rPr>
          <w:rFonts w:ascii="Times New Roman" w:hAnsi="Times New Roman" w:cs="Times New Roman"/>
          <w:i/>
          <w:lang w:val="en-US"/>
        </w:rPr>
        <w:t>accuracy</w:t>
      </w:r>
      <w:r w:rsidRPr="00484EC1">
        <w:rPr>
          <w:rFonts w:ascii="Times New Roman" w:hAnsi="Times New Roman" w:cs="Times New Roman"/>
          <w:lang w:val="en-US"/>
        </w:rPr>
        <w:t>”).</w:t>
      </w:r>
    </w:p>
    <w:p w:rsidR="00484EC1" w:rsidRPr="00484EC1" w:rsidRDefault="00484EC1" w:rsidP="00484EC1">
      <w:pPr>
        <w:spacing w:line="276" w:lineRule="auto"/>
        <w:jc w:val="both"/>
        <w:rPr>
          <w:rFonts w:ascii="Times New Roman" w:hAnsi="Times New Roman" w:cs="Times New Roman"/>
          <w:lang w:val="en-US"/>
        </w:rPr>
      </w:pPr>
      <w:r w:rsidRPr="00484EC1">
        <w:rPr>
          <w:rFonts w:ascii="Times New Roman" w:hAnsi="Times New Roman" w:cs="Times New Roman"/>
          <w:lang w:val="en-US"/>
        </w:rPr>
        <w:t>Personal data shall be kept in a form which permits identification of data subjects for no longer than is necessary for the purposes for which the personal data are processed. The accuracy and completeness, and - if deemed necessary in the light of the aim of processing - the up-to-</w:t>
      </w:r>
      <w:proofErr w:type="spellStart"/>
      <w:r w:rsidRPr="00484EC1">
        <w:rPr>
          <w:rFonts w:ascii="Times New Roman" w:hAnsi="Times New Roman" w:cs="Times New Roman"/>
          <w:lang w:val="en-US"/>
        </w:rPr>
        <w:t>dateness</w:t>
      </w:r>
      <w:proofErr w:type="spellEnd"/>
      <w:r w:rsidRPr="00484EC1">
        <w:rPr>
          <w:rFonts w:ascii="Times New Roman" w:hAnsi="Times New Roman" w:cs="Times New Roman"/>
          <w:lang w:val="en-US"/>
        </w:rPr>
        <w:t xml:space="preserve"> of the data must be provided for throughout the processing operation, and shall be kept in a way to permit identification of the data subject for no longer than is necessary for the purposes for which the data were recorded („</w:t>
      </w:r>
      <w:r w:rsidRPr="00484EC1">
        <w:rPr>
          <w:rFonts w:ascii="Times New Roman" w:hAnsi="Times New Roman" w:cs="Times New Roman"/>
          <w:i/>
          <w:lang w:val="en-US"/>
        </w:rPr>
        <w:t>storage limitation</w:t>
      </w:r>
      <w:r w:rsidRPr="00484EC1">
        <w:rPr>
          <w:rFonts w:ascii="Times New Roman" w:hAnsi="Times New Roman" w:cs="Times New Roman"/>
          <w:lang w:val="en-US"/>
        </w:rPr>
        <w:t>”).</w:t>
      </w:r>
    </w:p>
    <w:p w:rsidR="00484EC1" w:rsidRPr="00484EC1" w:rsidRDefault="00484EC1" w:rsidP="00484EC1">
      <w:pPr>
        <w:spacing w:line="276" w:lineRule="auto"/>
        <w:jc w:val="both"/>
        <w:rPr>
          <w:rFonts w:ascii="Times New Roman" w:hAnsi="Times New Roman" w:cs="Times New Roman"/>
          <w:lang w:val="en-US"/>
        </w:rPr>
      </w:pPr>
      <w:r w:rsidRPr="00484EC1">
        <w:rPr>
          <w:rFonts w:ascii="Times New Roman" w:hAnsi="Times New Roman" w:cs="Times New Roman"/>
          <w:lang w:val="en-US"/>
        </w:rPr>
        <w:t xml:space="preserve">Personal data shall be processed in a manner that ensures appropriate security of the personal data, including protection against </w:t>
      </w:r>
      <w:proofErr w:type="spellStart"/>
      <w:r w:rsidRPr="00484EC1">
        <w:rPr>
          <w:rFonts w:ascii="Times New Roman" w:hAnsi="Times New Roman" w:cs="Times New Roman"/>
          <w:lang w:val="en-US"/>
        </w:rPr>
        <w:t>unauthorised</w:t>
      </w:r>
      <w:proofErr w:type="spellEnd"/>
      <w:r w:rsidRPr="00484EC1">
        <w:rPr>
          <w:rFonts w:ascii="Times New Roman" w:hAnsi="Times New Roman" w:cs="Times New Roman"/>
          <w:lang w:val="en-US"/>
        </w:rPr>
        <w:t xml:space="preserve"> or unlawful processing and against accidental loss, destruction or damage, using appropriate technical or </w:t>
      </w:r>
      <w:proofErr w:type="spellStart"/>
      <w:r w:rsidRPr="00484EC1">
        <w:rPr>
          <w:rFonts w:ascii="Times New Roman" w:hAnsi="Times New Roman" w:cs="Times New Roman"/>
          <w:lang w:val="en-US"/>
        </w:rPr>
        <w:t>organisational</w:t>
      </w:r>
      <w:proofErr w:type="spellEnd"/>
      <w:r w:rsidRPr="00484EC1">
        <w:rPr>
          <w:rFonts w:ascii="Times New Roman" w:hAnsi="Times New Roman" w:cs="Times New Roman"/>
          <w:lang w:val="en-US"/>
        </w:rPr>
        <w:t xml:space="preserve"> measures („</w:t>
      </w:r>
      <w:r w:rsidRPr="00484EC1">
        <w:rPr>
          <w:rFonts w:ascii="Times New Roman" w:hAnsi="Times New Roman" w:cs="Times New Roman"/>
          <w:i/>
          <w:lang w:val="en-US"/>
        </w:rPr>
        <w:t>integrity and confidentiality</w:t>
      </w:r>
      <w:r w:rsidRPr="00484EC1">
        <w:rPr>
          <w:rFonts w:ascii="Times New Roman" w:hAnsi="Times New Roman" w:cs="Times New Roman"/>
          <w:lang w:val="en-US"/>
        </w:rPr>
        <w:t>”).</w:t>
      </w:r>
    </w:p>
    <w:p w:rsidR="00484EC1" w:rsidRPr="00484EC1" w:rsidRDefault="00484EC1" w:rsidP="00484EC1">
      <w:pPr>
        <w:spacing w:line="276" w:lineRule="auto"/>
        <w:jc w:val="both"/>
        <w:rPr>
          <w:rFonts w:ascii="Times New Roman" w:hAnsi="Times New Roman" w:cs="Times New Roman"/>
          <w:b/>
          <w:lang w:val="en-US"/>
        </w:rPr>
      </w:pPr>
      <w:r w:rsidRPr="00484EC1">
        <w:rPr>
          <w:rFonts w:ascii="Times New Roman" w:hAnsi="Times New Roman" w:cs="Times New Roman"/>
          <w:lang w:val="en-US"/>
        </w:rPr>
        <w:t>The Controller shall be responsible for, and be able to demonstrate compliance with, the above principles („</w:t>
      </w:r>
      <w:r w:rsidRPr="00484EC1">
        <w:rPr>
          <w:rFonts w:ascii="Times New Roman" w:hAnsi="Times New Roman" w:cs="Times New Roman"/>
          <w:i/>
          <w:lang w:val="en-US"/>
        </w:rPr>
        <w:t>accountability</w:t>
      </w:r>
      <w:r w:rsidRPr="00484EC1">
        <w:rPr>
          <w:rFonts w:ascii="Times New Roman" w:hAnsi="Times New Roman" w:cs="Times New Roman"/>
          <w:lang w:val="en-US"/>
        </w:rPr>
        <w:t>”)</w:t>
      </w:r>
    </w:p>
    <w:p w:rsidR="00BF3AF7" w:rsidRPr="00484EC1" w:rsidRDefault="00BF3AF7" w:rsidP="00264D26">
      <w:pPr>
        <w:spacing w:line="276" w:lineRule="auto"/>
        <w:jc w:val="both"/>
        <w:rPr>
          <w:rFonts w:ascii="Times New Roman" w:hAnsi="Times New Roman" w:cs="Times New Roman"/>
          <w:lang w:val="en-US"/>
        </w:rPr>
      </w:pPr>
    </w:p>
    <w:p w:rsidR="00BF3AF7" w:rsidRPr="001D239C" w:rsidRDefault="00BF3AF7" w:rsidP="00BF3AF7">
      <w:pPr>
        <w:pStyle w:val="Cmsor2"/>
        <w:rPr>
          <w:rFonts w:ascii="Times New Roman" w:hAnsi="Times New Roman" w:cs="Times New Roman"/>
          <w:b/>
          <w:color w:val="auto"/>
          <w:sz w:val="22"/>
          <w:szCs w:val="22"/>
        </w:rPr>
      </w:pPr>
      <w:bookmarkStart w:id="4" w:name="_Toc33117232"/>
      <w:r w:rsidRPr="001D239C">
        <w:rPr>
          <w:rFonts w:ascii="Times New Roman" w:hAnsi="Times New Roman" w:cs="Times New Roman"/>
          <w:b/>
          <w:color w:val="auto"/>
          <w:sz w:val="22"/>
          <w:szCs w:val="22"/>
        </w:rPr>
        <w:t xml:space="preserve">4. </w:t>
      </w:r>
      <w:r w:rsidR="00AF08EC" w:rsidRPr="001D239C">
        <w:rPr>
          <w:rFonts w:ascii="Times New Roman" w:hAnsi="Times New Roman" w:cs="Times New Roman"/>
          <w:b/>
          <w:color w:val="auto"/>
          <w:sz w:val="22"/>
          <w:szCs w:val="22"/>
        </w:rPr>
        <w:tab/>
      </w:r>
      <w:r w:rsidR="00484EC1">
        <w:rPr>
          <w:rFonts w:ascii="Times New Roman" w:hAnsi="Times New Roman" w:cs="Times New Roman"/>
          <w:b/>
          <w:color w:val="auto"/>
          <w:sz w:val="22"/>
          <w:szCs w:val="22"/>
        </w:rPr>
        <w:t>DEFINITIONS</w:t>
      </w:r>
      <w:bookmarkEnd w:id="4"/>
    </w:p>
    <w:p w:rsidR="001A5E45" w:rsidRPr="001D239C" w:rsidRDefault="001A5E45" w:rsidP="00264D26">
      <w:pPr>
        <w:spacing w:line="276" w:lineRule="auto"/>
        <w:jc w:val="both"/>
        <w:rPr>
          <w:rFonts w:ascii="Times New Roman" w:hAnsi="Times New Roman" w:cs="Times New Roman"/>
        </w:rPr>
      </w:pPr>
    </w:p>
    <w:p w:rsidR="00484EC1" w:rsidRPr="00484EC1" w:rsidRDefault="00484EC1" w:rsidP="00484EC1">
      <w:pPr>
        <w:spacing w:line="276" w:lineRule="auto"/>
        <w:jc w:val="both"/>
        <w:rPr>
          <w:rFonts w:ascii="Times New Roman" w:hAnsi="Times New Roman" w:cs="Times New Roman"/>
          <w:iCs/>
        </w:rPr>
      </w:pPr>
      <w:r w:rsidRPr="00484EC1">
        <w:rPr>
          <w:rFonts w:ascii="Times New Roman" w:hAnsi="Times New Roman" w:cs="Times New Roman"/>
          <w:iCs/>
          <w:lang w:val="en-US"/>
        </w:rPr>
        <w:t>„</w:t>
      </w:r>
      <w:proofErr w:type="gramStart"/>
      <w:r w:rsidRPr="00484EC1">
        <w:rPr>
          <w:rFonts w:ascii="Times New Roman" w:hAnsi="Times New Roman" w:cs="Times New Roman"/>
          <w:i/>
          <w:iCs/>
          <w:lang w:val="en-US"/>
        </w:rPr>
        <w:t>data</w:t>
      </w:r>
      <w:proofErr w:type="gramEnd"/>
      <w:r w:rsidRPr="00484EC1">
        <w:rPr>
          <w:rFonts w:ascii="Times New Roman" w:hAnsi="Times New Roman" w:cs="Times New Roman"/>
          <w:i/>
          <w:iCs/>
          <w:lang w:val="en-US"/>
        </w:rPr>
        <w:t xml:space="preserve"> subject</w:t>
      </w:r>
      <w:r w:rsidRPr="00484EC1">
        <w:rPr>
          <w:rFonts w:ascii="Times New Roman" w:hAnsi="Times New Roman" w:cs="Times New Roman"/>
          <w:iCs/>
          <w:lang w:val="en-US"/>
        </w:rPr>
        <w:t>” means natural person identified or identifiable by any information</w:t>
      </w:r>
      <w:r w:rsidRPr="00484EC1">
        <w:rPr>
          <w:rFonts w:ascii="Times New Roman" w:hAnsi="Times New Roman" w:cs="Times New Roman"/>
          <w:iCs/>
        </w:rPr>
        <w:t>;</w:t>
      </w:r>
    </w:p>
    <w:p w:rsidR="00484EC1" w:rsidRPr="00484EC1" w:rsidRDefault="00484EC1" w:rsidP="00484EC1">
      <w:pPr>
        <w:spacing w:line="276" w:lineRule="auto"/>
        <w:jc w:val="both"/>
        <w:rPr>
          <w:rFonts w:ascii="Times New Roman" w:hAnsi="Times New Roman" w:cs="Times New Roman"/>
          <w:iCs/>
        </w:rPr>
      </w:pPr>
      <w:r w:rsidRPr="00484EC1">
        <w:rPr>
          <w:rFonts w:ascii="Times New Roman" w:hAnsi="Times New Roman" w:cs="Times New Roman"/>
          <w:iCs/>
          <w:lang w:val="en-US"/>
        </w:rPr>
        <w:t>„</w:t>
      </w:r>
      <w:proofErr w:type="gramStart"/>
      <w:r w:rsidRPr="00484EC1">
        <w:rPr>
          <w:rFonts w:ascii="Times New Roman" w:hAnsi="Times New Roman" w:cs="Times New Roman"/>
          <w:i/>
          <w:iCs/>
          <w:lang w:val="en-US"/>
        </w:rPr>
        <w:t>personal</w:t>
      </w:r>
      <w:proofErr w:type="gramEnd"/>
      <w:r w:rsidRPr="00484EC1">
        <w:rPr>
          <w:rFonts w:ascii="Times New Roman" w:hAnsi="Times New Roman" w:cs="Times New Roman"/>
          <w:i/>
          <w:iCs/>
          <w:lang w:val="en-US"/>
        </w:rPr>
        <w:t xml:space="preserve"> data</w:t>
      </w:r>
      <w:r w:rsidRPr="00484EC1">
        <w:rPr>
          <w:rFonts w:ascii="Times New Roman" w:hAnsi="Times New Roman" w:cs="Times New Roman"/>
          <w:iCs/>
          <w:lang w:val="en-US"/>
        </w:rPr>
        <w:t>” means any information relating to the data subject</w:t>
      </w:r>
      <w:r w:rsidRPr="00484EC1">
        <w:rPr>
          <w:rFonts w:ascii="Times New Roman" w:hAnsi="Times New Roman" w:cs="Times New Roman"/>
          <w:iCs/>
        </w:rPr>
        <w:t>;</w:t>
      </w:r>
    </w:p>
    <w:p w:rsidR="00484EC1" w:rsidRPr="00484EC1" w:rsidRDefault="00484EC1" w:rsidP="00484EC1">
      <w:pPr>
        <w:spacing w:line="276" w:lineRule="auto"/>
        <w:jc w:val="both"/>
        <w:rPr>
          <w:rFonts w:ascii="Times New Roman" w:hAnsi="Times New Roman" w:cs="Times New Roman"/>
          <w:iCs/>
        </w:rPr>
      </w:pPr>
      <w:r w:rsidRPr="00484EC1">
        <w:rPr>
          <w:rFonts w:ascii="Times New Roman" w:hAnsi="Times New Roman" w:cs="Times New Roman"/>
          <w:iCs/>
        </w:rPr>
        <w:t>„</w:t>
      </w:r>
      <w:r w:rsidRPr="00484EC1">
        <w:rPr>
          <w:rFonts w:ascii="Times New Roman" w:hAnsi="Times New Roman" w:cs="Times New Roman"/>
          <w:i/>
          <w:iCs/>
          <w:lang w:val="en-US"/>
        </w:rPr>
        <w:t>consent’ of the data subject</w:t>
      </w:r>
      <w:r w:rsidRPr="00484EC1">
        <w:rPr>
          <w:rFonts w:ascii="Times New Roman" w:hAnsi="Times New Roman" w:cs="Times New Roman"/>
          <w:iCs/>
          <w:lang w:val="en-US"/>
        </w:rPr>
        <w:t>” means any freely given, specific, informed and unambiguous indication of the data subject's wishes by which he or she, by a statement or by a clear affirmative action, signifies agreement to the processing of personal data relating to him or her</w:t>
      </w:r>
      <w:r w:rsidRPr="00484EC1">
        <w:rPr>
          <w:rFonts w:ascii="Times New Roman" w:hAnsi="Times New Roman" w:cs="Times New Roman"/>
          <w:iCs/>
        </w:rPr>
        <w:t>;</w:t>
      </w:r>
    </w:p>
    <w:p w:rsidR="00484EC1" w:rsidRPr="00484EC1" w:rsidRDefault="00484EC1" w:rsidP="00484EC1">
      <w:pPr>
        <w:spacing w:line="276" w:lineRule="auto"/>
        <w:jc w:val="both"/>
        <w:rPr>
          <w:rFonts w:ascii="Times New Roman" w:hAnsi="Times New Roman" w:cs="Times New Roman"/>
          <w:iCs/>
        </w:rPr>
      </w:pPr>
      <w:r w:rsidRPr="00484EC1">
        <w:rPr>
          <w:rFonts w:ascii="Times New Roman" w:hAnsi="Times New Roman" w:cs="Times New Roman"/>
          <w:iCs/>
        </w:rPr>
        <w:t>„</w:t>
      </w:r>
      <w:r w:rsidRPr="00484EC1">
        <w:rPr>
          <w:rFonts w:ascii="Times New Roman" w:hAnsi="Times New Roman" w:cs="Times New Roman"/>
          <w:i/>
          <w:iCs/>
          <w:lang w:val="en-US"/>
        </w:rPr>
        <w:t>controller</w:t>
      </w:r>
      <w:r w:rsidRPr="00484EC1">
        <w:rPr>
          <w:rFonts w:ascii="Times New Roman" w:hAnsi="Times New Roman" w:cs="Times New Roman"/>
          <w:iCs/>
          <w:lang w:val="en-US"/>
        </w:rPr>
        <w:t>” means the natural or legal person, and the organization without legal personality which - within the framework determined by Act or legally binding act of the European Union - alone or jointly with others, determines the purposes and means of the processing of personal data, makes and executes decisions concerning data processing (including the means used) or have it executed by a data processor</w:t>
      </w:r>
      <w:r w:rsidRPr="00484EC1">
        <w:rPr>
          <w:rFonts w:ascii="Times New Roman" w:hAnsi="Times New Roman" w:cs="Times New Roman"/>
          <w:iCs/>
        </w:rPr>
        <w:t>;</w:t>
      </w:r>
    </w:p>
    <w:p w:rsidR="00484EC1" w:rsidRPr="00484EC1" w:rsidRDefault="00484EC1" w:rsidP="00484EC1">
      <w:pPr>
        <w:spacing w:line="276" w:lineRule="auto"/>
        <w:jc w:val="both"/>
        <w:rPr>
          <w:rFonts w:ascii="Times New Roman" w:hAnsi="Times New Roman" w:cs="Times New Roman"/>
          <w:iCs/>
        </w:rPr>
      </w:pPr>
      <w:proofErr w:type="gramStart"/>
      <w:r w:rsidRPr="00484EC1">
        <w:rPr>
          <w:rFonts w:ascii="Times New Roman" w:hAnsi="Times New Roman" w:cs="Times New Roman"/>
          <w:iCs/>
        </w:rPr>
        <w:t>„</w:t>
      </w:r>
      <w:r w:rsidRPr="00484EC1">
        <w:rPr>
          <w:rFonts w:ascii="Times New Roman" w:hAnsi="Times New Roman" w:cs="Times New Roman"/>
          <w:i/>
          <w:iCs/>
          <w:lang w:val="en-US"/>
        </w:rPr>
        <w:t>data processing</w:t>
      </w:r>
      <w:r w:rsidRPr="00484EC1">
        <w:rPr>
          <w:rFonts w:ascii="Times New Roman" w:hAnsi="Times New Roman" w:cs="Times New Roman"/>
          <w:iCs/>
          <w:lang w:val="en-US"/>
        </w:rPr>
        <w:t xml:space="preserve">” means any operation or the totality of operations performed on the data, irrespective of the procedure applied; in particular, collecting, recording, registering, classifying, storing, modifying, using, querying, transferring, disclosing, </w:t>
      </w:r>
      <w:proofErr w:type="spellStart"/>
      <w:r w:rsidRPr="00484EC1">
        <w:rPr>
          <w:rFonts w:ascii="Times New Roman" w:hAnsi="Times New Roman" w:cs="Times New Roman"/>
          <w:iCs/>
          <w:lang w:val="en-US"/>
        </w:rPr>
        <w:t>synchronising</w:t>
      </w:r>
      <w:proofErr w:type="spellEnd"/>
      <w:r w:rsidRPr="00484EC1">
        <w:rPr>
          <w:rFonts w:ascii="Times New Roman" w:hAnsi="Times New Roman" w:cs="Times New Roman"/>
          <w:iCs/>
          <w:lang w:val="en-US"/>
        </w:rPr>
        <w:t xml:space="preserve"> or connecting, blocking, deleting and destructing the data, as well as preventing their further use, taking photos, making audio or visual recordings, as well as registering physical characteristics suitable for personal identification (such as fingerprints or palm prints, DNA samples, iris scans);</w:t>
      </w:r>
      <w:proofErr w:type="gramEnd"/>
    </w:p>
    <w:p w:rsidR="00484EC1" w:rsidRPr="00484EC1" w:rsidRDefault="00484EC1" w:rsidP="00484EC1">
      <w:pPr>
        <w:spacing w:line="276" w:lineRule="auto"/>
        <w:jc w:val="both"/>
        <w:rPr>
          <w:rFonts w:ascii="Times New Roman" w:hAnsi="Times New Roman" w:cs="Times New Roman"/>
          <w:iCs/>
          <w:lang w:val="en-GB"/>
        </w:rPr>
      </w:pPr>
      <w:r w:rsidRPr="00484EC1">
        <w:rPr>
          <w:rFonts w:ascii="Times New Roman" w:hAnsi="Times New Roman" w:cs="Times New Roman"/>
          <w:iCs/>
          <w:lang w:val="en-GB"/>
        </w:rPr>
        <w:lastRenderedPageBreak/>
        <w:t>„</w:t>
      </w:r>
      <w:proofErr w:type="gramStart"/>
      <w:r w:rsidRPr="00484EC1">
        <w:rPr>
          <w:rFonts w:ascii="Times New Roman" w:hAnsi="Times New Roman" w:cs="Times New Roman"/>
          <w:i/>
          <w:iCs/>
          <w:lang w:val="en-GB"/>
        </w:rPr>
        <w:t>data</w:t>
      </w:r>
      <w:proofErr w:type="gramEnd"/>
      <w:r w:rsidRPr="00484EC1">
        <w:rPr>
          <w:rFonts w:ascii="Times New Roman" w:hAnsi="Times New Roman" w:cs="Times New Roman"/>
          <w:i/>
          <w:iCs/>
          <w:lang w:val="en-GB"/>
        </w:rPr>
        <w:t xml:space="preserve"> transfer</w:t>
      </w:r>
      <w:r w:rsidRPr="00484EC1">
        <w:rPr>
          <w:rFonts w:ascii="Times New Roman" w:hAnsi="Times New Roman" w:cs="Times New Roman"/>
          <w:iCs/>
          <w:lang w:val="en-GB"/>
        </w:rPr>
        <w:t>” means ensuring access to the data for a third party;</w:t>
      </w:r>
    </w:p>
    <w:p w:rsidR="00484EC1" w:rsidRPr="00484EC1" w:rsidRDefault="00484EC1" w:rsidP="00484EC1">
      <w:pPr>
        <w:spacing w:line="276" w:lineRule="auto"/>
        <w:jc w:val="both"/>
        <w:rPr>
          <w:rFonts w:ascii="Times New Roman" w:hAnsi="Times New Roman" w:cs="Times New Roman"/>
          <w:iCs/>
          <w:lang w:val="en-GB"/>
        </w:rPr>
      </w:pPr>
      <w:r w:rsidRPr="00484EC1">
        <w:rPr>
          <w:rFonts w:ascii="Times New Roman" w:hAnsi="Times New Roman" w:cs="Times New Roman"/>
          <w:iCs/>
          <w:lang w:val="en-GB"/>
        </w:rPr>
        <w:t>„</w:t>
      </w:r>
      <w:proofErr w:type="gramStart"/>
      <w:r w:rsidRPr="00484EC1">
        <w:rPr>
          <w:rFonts w:ascii="Times New Roman" w:hAnsi="Times New Roman" w:cs="Times New Roman"/>
          <w:i/>
          <w:iCs/>
          <w:lang w:val="en-GB"/>
        </w:rPr>
        <w:t>data</w:t>
      </w:r>
      <w:proofErr w:type="gramEnd"/>
      <w:r w:rsidRPr="00484EC1">
        <w:rPr>
          <w:rFonts w:ascii="Times New Roman" w:hAnsi="Times New Roman" w:cs="Times New Roman"/>
          <w:i/>
          <w:iCs/>
          <w:lang w:val="en-GB"/>
        </w:rPr>
        <w:t xml:space="preserve"> process</w:t>
      </w:r>
      <w:r w:rsidRPr="00484EC1">
        <w:rPr>
          <w:rFonts w:ascii="Times New Roman" w:hAnsi="Times New Roman" w:cs="Times New Roman"/>
          <w:iCs/>
          <w:lang w:val="en-GB"/>
        </w:rPr>
        <w:t>” means overall data processing operation performed by the data processor on behalf of or by the will of the controller;</w:t>
      </w:r>
    </w:p>
    <w:p w:rsidR="00484EC1" w:rsidRPr="00484EC1" w:rsidRDefault="00484EC1" w:rsidP="00484EC1">
      <w:pPr>
        <w:spacing w:line="276" w:lineRule="auto"/>
        <w:jc w:val="both"/>
        <w:rPr>
          <w:rFonts w:ascii="Times New Roman" w:hAnsi="Times New Roman" w:cs="Times New Roman"/>
          <w:iCs/>
          <w:lang w:val="en-GB"/>
        </w:rPr>
      </w:pPr>
      <w:r w:rsidRPr="00484EC1">
        <w:rPr>
          <w:rFonts w:ascii="Times New Roman" w:hAnsi="Times New Roman" w:cs="Times New Roman"/>
          <w:iCs/>
          <w:lang w:val="en-GB"/>
        </w:rPr>
        <w:t>„</w:t>
      </w:r>
      <w:proofErr w:type="gramStart"/>
      <w:r w:rsidRPr="00484EC1">
        <w:rPr>
          <w:rFonts w:ascii="Times New Roman" w:hAnsi="Times New Roman" w:cs="Times New Roman"/>
          <w:i/>
          <w:iCs/>
          <w:lang w:val="en-GB"/>
        </w:rPr>
        <w:t>processor</w:t>
      </w:r>
      <w:proofErr w:type="gramEnd"/>
      <w:r w:rsidRPr="00484EC1">
        <w:rPr>
          <w:rFonts w:ascii="Times New Roman" w:hAnsi="Times New Roman" w:cs="Times New Roman"/>
          <w:iCs/>
          <w:lang w:val="en-GB"/>
        </w:rPr>
        <w:t>” means the natural or legal person, or organization without legal personality which - within the framework and with the conditions determined by Act or legally binding act of the European Union - performs data processing operation on behalf of or by the will of the controller;</w:t>
      </w:r>
    </w:p>
    <w:p w:rsidR="00484EC1" w:rsidRPr="00484EC1" w:rsidRDefault="00484EC1" w:rsidP="00484EC1">
      <w:pPr>
        <w:spacing w:line="276" w:lineRule="auto"/>
        <w:jc w:val="both"/>
        <w:rPr>
          <w:rFonts w:ascii="Times New Roman" w:hAnsi="Times New Roman" w:cs="Times New Roman"/>
          <w:iCs/>
        </w:rPr>
      </w:pPr>
      <w:r w:rsidRPr="00484EC1">
        <w:rPr>
          <w:rFonts w:ascii="Times New Roman" w:hAnsi="Times New Roman" w:cs="Times New Roman"/>
          <w:iCs/>
        </w:rPr>
        <w:t>„</w:t>
      </w:r>
      <w:r w:rsidRPr="00484EC1">
        <w:rPr>
          <w:rFonts w:ascii="Times New Roman" w:hAnsi="Times New Roman" w:cs="Times New Roman"/>
          <w:i/>
          <w:iCs/>
          <w:lang w:val="en-US"/>
        </w:rPr>
        <w:t>third party</w:t>
      </w:r>
      <w:r w:rsidRPr="00484EC1">
        <w:rPr>
          <w:rFonts w:ascii="Times New Roman" w:hAnsi="Times New Roman" w:cs="Times New Roman"/>
          <w:iCs/>
          <w:lang w:val="en-US"/>
        </w:rPr>
        <w:t xml:space="preserve">” means the natural or legal person, or </w:t>
      </w:r>
      <w:proofErr w:type="spellStart"/>
      <w:r w:rsidRPr="00484EC1">
        <w:rPr>
          <w:rFonts w:ascii="Times New Roman" w:hAnsi="Times New Roman" w:cs="Times New Roman"/>
          <w:iCs/>
          <w:lang w:val="en-US"/>
        </w:rPr>
        <w:t>organisation</w:t>
      </w:r>
      <w:proofErr w:type="spellEnd"/>
      <w:r w:rsidRPr="00484EC1">
        <w:rPr>
          <w:rFonts w:ascii="Times New Roman" w:hAnsi="Times New Roman" w:cs="Times New Roman"/>
          <w:iCs/>
          <w:lang w:val="en-US"/>
        </w:rPr>
        <w:t xml:space="preserve"> without legal personality other the data subject, controller, processor and persons who, under the direct authority of the controller or processor process personal data</w:t>
      </w:r>
      <w:r w:rsidRPr="00484EC1">
        <w:rPr>
          <w:rFonts w:ascii="Times New Roman" w:hAnsi="Times New Roman" w:cs="Times New Roman"/>
          <w:iCs/>
        </w:rPr>
        <w:t>;</w:t>
      </w:r>
    </w:p>
    <w:p w:rsidR="00484EC1" w:rsidRPr="00484EC1" w:rsidRDefault="00484EC1" w:rsidP="00484EC1">
      <w:pPr>
        <w:spacing w:line="276" w:lineRule="auto"/>
        <w:jc w:val="both"/>
        <w:rPr>
          <w:rFonts w:ascii="Times New Roman" w:hAnsi="Times New Roman" w:cs="Times New Roman"/>
          <w:iCs/>
        </w:rPr>
      </w:pPr>
      <w:r w:rsidRPr="00484EC1">
        <w:rPr>
          <w:rFonts w:ascii="Times New Roman" w:hAnsi="Times New Roman" w:cs="Times New Roman"/>
          <w:iCs/>
        </w:rPr>
        <w:t>„</w:t>
      </w:r>
      <w:r w:rsidRPr="00484EC1">
        <w:rPr>
          <w:rFonts w:ascii="Times New Roman" w:hAnsi="Times New Roman" w:cs="Times New Roman"/>
          <w:i/>
          <w:iCs/>
          <w:lang w:val="en-US"/>
        </w:rPr>
        <w:t>personal data breach</w:t>
      </w:r>
      <w:r w:rsidRPr="00484EC1">
        <w:rPr>
          <w:rFonts w:ascii="Times New Roman" w:hAnsi="Times New Roman" w:cs="Times New Roman"/>
          <w:iCs/>
          <w:lang w:val="en-US"/>
        </w:rPr>
        <w:t xml:space="preserve">” means a breach of security leading to the accidental or unlawful destruction, loss, alteration, </w:t>
      </w:r>
      <w:proofErr w:type="spellStart"/>
      <w:r w:rsidRPr="00484EC1">
        <w:rPr>
          <w:rFonts w:ascii="Times New Roman" w:hAnsi="Times New Roman" w:cs="Times New Roman"/>
          <w:iCs/>
          <w:lang w:val="en-US"/>
        </w:rPr>
        <w:t>unauthorised</w:t>
      </w:r>
      <w:proofErr w:type="spellEnd"/>
      <w:r w:rsidRPr="00484EC1">
        <w:rPr>
          <w:rFonts w:ascii="Times New Roman" w:hAnsi="Times New Roman" w:cs="Times New Roman"/>
          <w:iCs/>
          <w:lang w:val="en-US"/>
        </w:rPr>
        <w:t xml:space="preserve"> disclosure, publication of, or access to, personal data transmitted, stored or otherwise processed</w:t>
      </w:r>
      <w:r w:rsidRPr="00484EC1">
        <w:rPr>
          <w:rFonts w:ascii="Times New Roman" w:hAnsi="Times New Roman" w:cs="Times New Roman"/>
          <w:iCs/>
        </w:rPr>
        <w:t>;</w:t>
      </w:r>
    </w:p>
    <w:p w:rsidR="00484EC1" w:rsidRPr="00484EC1" w:rsidRDefault="00484EC1" w:rsidP="00484EC1">
      <w:pPr>
        <w:spacing w:line="276" w:lineRule="auto"/>
        <w:jc w:val="both"/>
        <w:rPr>
          <w:rFonts w:ascii="Times New Roman" w:hAnsi="Times New Roman" w:cs="Times New Roman"/>
          <w:iCs/>
        </w:rPr>
      </w:pPr>
      <w:r w:rsidRPr="00484EC1">
        <w:rPr>
          <w:rFonts w:ascii="Times New Roman" w:hAnsi="Times New Roman" w:cs="Times New Roman"/>
          <w:iCs/>
        </w:rPr>
        <w:t>„</w:t>
      </w:r>
      <w:r w:rsidRPr="00484EC1">
        <w:rPr>
          <w:rFonts w:ascii="Times New Roman" w:hAnsi="Times New Roman" w:cs="Times New Roman"/>
          <w:i/>
          <w:iCs/>
          <w:lang w:val="en-US"/>
        </w:rPr>
        <w:t>profiling</w:t>
      </w:r>
      <w:r w:rsidRPr="00484EC1">
        <w:rPr>
          <w:rFonts w:ascii="Times New Roman" w:hAnsi="Times New Roman" w:cs="Times New Roman"/>
          <w:iCs/>
          <w:lang w:val="en-US"/>
        </w:rPr>
        <w:t xml:space="preserve">” means any form of automated processing of personal data consisting of the use of personal data to evaluate, </w:t>
      </w:r>
      <w:proofErr w:type="spellStart"/>
      <w:r w:rsidRPr="00484EC1">
        <w:rPr>
          <w:rFonts w:ascii="Times New Roman" w:hAnsi="Times New Roman" w:cs="Times New Roman"/>
          <w:iCs/>
          <w:lang w:val="en-US"/>
        </w:rPr>
        <w:t>analyse</w:t>
      </w:r>
      <w:proofErr w:type="spellEnd"/>
      <w:r w:rsidRPr="00484EC1">
        <w:rPr>
          <w:rFonts w:ascii="Times New Roman" w:hAnsi="Times New Roman" w:cs="Times New Roman"/>
          <w:iCs/>
          <w:lang w:val="en-US"/>
        </w:rPr>
        <w:t xml:space="preserve"> or predict personal aspects relating to a natural person, in particular aspects concerning that natural person's performance at work, economic situation, health, personal preferences, interests, reliability, </w:t>
      </w:r>
      <w:proofErr w:type="spellStart"/>
      <w:r w:rsidRPr="00484EC1">
        <w:rPr>
          <w:rFonts w:ascii="Times New Roman" w:hAnsi="Times New Roman" w:cs="Times New Roman"/>
          <w:iCs/>
          <w:lang w:val="en-US"/>
        </w:rPr>
        <w:t>behaviour</w:t>
      </w:r>
      <w:proofErr w:type="spellEnd"/>
      <w:r w:rsidRPr="00484EC1">
        <w:rPr>
          <w:rFonts w:ascii="Times New Roman" w:hAnsi="Times New Roman" w:cs="Times New Roman"/>
          <w:iCs/>
          <w:lang w:val="en-US"/>
        </w:rPr>
        <w:t>, location or movements;</w:t>
      </w:r>
    </w:p>
    <w:p w:rsidR="00484EC1" w:rsidRPr="00484EC1" w:rsidRDefault="00484EC1" w:rsidP="00484EC1">
      <w:pPr>
        <w:spacing w:line="276" w:lineRule="auto"/>
        <w:jc w:val="both"/>
        <w:rPr>
          <w:rFonts w:ascii="Times New Roman" w:hAnsi="Times New Roman" w:cs="Times New Roman"/>
          <w:iCs/>
        </w:rPr>
      </w:pPr>
      <w:r w:rsidRPr="00484EC1">
        <w:rPr>
          <w:rFonts w:ascii="Times New Roman" w:hAnsi="Times New Roman" w:cs="Times New Roman"/>
          <w:iCs/>
        </w:rPr>
        <w:t>„</w:t>
      </w:r>
      <w:r w:rsidRPr="00484EC1">
        <w:rPr>
          <w:rFonts w:ascii="Times New Roman" w:hAnsi="Times New Roman" w:cs="Times New Roman"/>
          <w:i/>
          <w:iCs/>
          <w:lang w:val="en-US"/>
        </w:rPr>
        <w:t>recipient</w:t>
      </w:r>
      <w:r w:rsidRPr="00484EC1">
        <w:rPr>
          <w:rFonts w:ascii="Times New Roman" w:hAnsi="Times New Roman" w:cs="Times New Roman"/>
          <w:iCs/>
          <w:lang w:val="en-US"/>
        </w:rPr>
        <w:t xml:space="preserve">” means a natural or legal person, or </w:t>
      </w:r>
      <w:proofErr w:type="spellStart"/>
      <w:r w:rsidRPr="00484EC1">
        <w:rPr>
          <w:rFonts w:ascii="Times New Roman" w:hAnsi="Times New Roman" w:cs="Times New Roman"/>
          <w:iCs/>
          <w:lang w:val="en-US"/>
        </w:rPr>
        <w:t>organisation</w:t>
      </w:r>
      <w:proofErr w:type="spellEnd"/>
      <w:r w:rsidRPr="00484EC1">
        <w:rPr>
          <w:rFonts w:ascii="Times New Roman" w:hAnsi="Times New Roman" w:cs="Times New Roman"/>
          <w:iCs/>
          <w:lang w:val="en-US"/>
        </w:rPr>
        <w:t xml:space="preserve"> without legal personality to which the personal data are made accessible by the controller or the processor</w:t>
      </w:r>
      <w:r w:rsidRPr="00484EC1">
        <w:rPr>
          <w:rFonts w:ascii="Times New Roman" w:hAnsi="Times New Roman" w:cs="Times New Roman"/>
          <w:iCs/>
        </w:rPr>
        <w:t>.</w:t>
      </w:r>
    </w:p>
    <w:p w:rsidR="003755A3" w:rsidRPr="001D239C" w:rsidRDefault="003755A3" w:rsidP="003755A3">
      <w:pPr>
        <w:spacing w:line="276" w:lineRule="auto"/>
        <w:jc w:val="both"/>
        <w:rPr>
          <w:rFonts w:ascii="Times New Roman" w:hAnsi="Times New Roman" w:cs="Times New Roman"/>
        </w:rPr>
      </w:pPr>
    </w:p>
    <w:p w:rsidR="001A5E45" w:rsidRPr="001D239C" w:rsidRDefault="003755A3" w:rsidP="001A5E45">
      <w:pPr>
        <w:pStyle w:val="Cmsor2"/>
        <w:rPr>
          <w:rFonts w:ascii="Times New Roman" w:hAnsi="Times New Roman" w:cs="Times New Roman"/>
          <w:b/>
          <w:color w:val="auto"/>
          <w:sz w:val="22"/>
          <w:szCs w:val="22"/>
        </w:rPr>
      </w:pPr>
      <w:bookmarkStart w:id="5" w:name="_Toc33117233"/>
      <w:r w:rsidRPr="001D239C">
        <w:rPr>
          <w:rFonts w:ascii="Times New Roman" w:hAnsi="Times New Roman" w:cs="Times New Roman"/>
          <w:b/>
          <w:color w:val="auto"/>
          <w:sz w:val="22"/>
          <w:szCs w:val="22"/>
        </w:rPr>
        <w:t>5</w:t>
      </w:r>
      <w:r w:rsidR="001A5E45" w:rsidRPr="001D239C">
        <w:rPr>
          <w:rFonts w:ascii="Times New Roman" w:hAnsi="Times New Roman" w:cs="Times New Roman"/>
          <w:b/>
          <w:color w:val="auto"/>
          <w:sz w:val="22"/>
          <w:szCs w:val="22"/>
        </w:rPr>
        <w:t xml:space="preserve">. </w:t>
      </w:r>
      <w:r w:rsidR="00AF08EC" w:rsidRPr="001D239C">
        <w:rPr>
          <w:rFonts w:ascii="Times New Roman" w:hAnsi="Times New Roman" w:cs="Times New Roman"/>
          <w:b/>
          <w:color w:val="auto"/>
          <w:sz w:val="22"/>
          <w:szCs w:val="22"/>
        </w:rPr>
        <w:tab/>
      </w:r>
      <w:r w:rsidR="00484EC1" w:rsidRPr="00484EC1">
        <w:rPr>
          <w:rFonts w:ascii="Times New Roman" w:hAnsi="Times New Roman" w:cs="Times New Roman"/>
          <w:b/>
          <w:color w:val="auto"/>
          <w:sz w:val="22"/>
          <w:szCs w:val="22"/>
        </w:rPr>
        <w:t>HOW DO WE MANAGE YOUR PERSONAL DATA</w:t>
      </w:r>
      <w:r w:rsidR="0058194C">
        <w:rPr>
          <w:rFonts w:ascii="Times New Roman" w:hAnsi="Times New Roman" w:cs="Times New Roman"/>
          <w:b/>
          <w:color w:val="auto"/>
          <w:sz w:val="22"/>
          <w:szCs w:val="22"/>
        </w:rPr>
        <w:t xml:space="preserve"> IN CASE OF MAKING CONTACT</w:t>
      </w:r>
      <w:r w:rsidR="00484EC1" w:rsidRPr="00484EC1">
        <w:rPr>
          <w:rFonts w:ascii="Times New Roman" w:hAnsi="Times New Roman" w:cs="Times New Roman"/>
          <w:b/>
          <w:color w:val="auto"/>
          <w:sz w:val="22"/>
          <w:szCs w:val="22"/>
        </w:rPr>
        <w:t>?</w:t>
      </w:r>
      <w:bookmarkEnd w:id="5"/>
    </w:p>
    <w:p w:rsidR="006213F4" w:rsidRPr="001D239C" w:rsidRDefault="006213F4" w:rsidP="00252863">
      <w:pPr>
        <w:jc w:val="center"/>
        <w:rPr>
          <w:rFonts w:ascii="Times New Roman" w:hAnsi="Times New Roman" w:cs="Times New Roman"/>
        </w:rPr>
      </w:pPr>
    </w:p>
    <w:p w:rsidR="00B54856" w:rsidRPr="001D239C" w:rsidRDefault="003755A3" w:rsidP="007640A3">
      <w:pPr>
        <w:pStyle w:val="Cmsor2"/>
        <w:ind w:left="993" w:hanging="709"/>
        <w:rPr>
          <w:rFonts w:ascii="Times New Roman" w:hAnsi="Times New Roman" w:cs="Times New Roman"/>
          <w:b/>
          <w:color w:val="auto"/>
          <w:sz w:val="22"/>
          <w:szCs w:val="22"/>
        </w:rPr>
      </w:pPr>
      <w:bookmarkStart w:id="6" w:name="_Toc33117234"/>
      <w:r w:rsidRPr="001D239C">
        <w:rPr>
          <w:rFonts w:ascii="Times New Roman" w:hAnsi="Times New Roman" w:cs="Times New Roman"/>
          <w:b/>
          <w:color w:val="auto"/>
          <w:sz w:val="22"/>
          <w:szCs w:val="22"/>
        </w:rPr>
        <w:t>5</w:t>
      </w:r>
      <w:r w:rsidR="006777A6" w:rsidRPr="001D239C">
        <w:rPr>
          <w:rFonts w:ascii="Times New Roman" w:hAnsi="Times New Roman" w:cs="Times New Roman"/>
          <w:b/>
          <w:color w:val="auto"/>
          <w:sz w:val="22"/>
          <w:szCs w:val="22"/>
        </w:rPr>
        <w:t>.</w:t>
      </w:r>
      <w:r w:rsidR="001A5E45" w:rsidRPr="001D239C">
        <w:rPr>
          <w:rFonts w:ascii="Times New Roman" w:hAnsi="Times New Roman" w:cs="Times New Roman"/>
          <w:b/>
          <w:color w:val="auto"/>
          <w:sz w:val="22"/>
          <w:szCs w:val="22"/>
        </w:rPr>
        <w:t>1.</w:t>
      </w:r>
      <w:r w:rsidR="006777A6" w:rsidRPr="001D239C">
        <w:rPr>
          <w:rFonts w:ascii="Times New Roman" w:hAnsi="Times New Roman" w:cs="Times New Roman"/>
          <w:b/>
          <w:color w:val="auto"/>
          <w:sz w:val="22"/>
          <w:szCs w:val="22"/>
        </w:rPr>
        <w:t xml:space="preserve"> </w:t>
      </w:r>
      <w:r w:rsidR="007640A3" w:rsidRPr="001D239C">
        <w:rPr>
          <w:rFonts w:ascii="Times New Roman" w:hAnsi="Times New Roman" w:cs="Times New Roman"/>
          <w:b/>
          <w:color w:val="auto"/>
          <w:sz w:val="22"/>
          <w:szCs w:val="22"/>
        </w:rPr>
        <w:tab/>
      </w:r>
      <w:r w:rsidR="00484EC1" w:rsidRPr="00484EC1">
        <w:rPr>
          <w:rFonts w:ascii="Times New Roman" w:hAnsi="Times New Roman" w:cs="Times New Roman"/>
          <w:b/>
          <w:color w:val="auto"/>
          <w:sz w:val="22"/>
          <w:szCs w:val="22"/>
        </w:rPr>
        <w:t>THE PURPOSE OF DATA MANAGEMENT</w:t>
      </w:r>
      <w:bookmarkEnd w:id="6"/>
    </w:p>
    <w:p w:rsidR="006213F4" w:rsidRPr="001D239C" w:rsidRDefault="006213F4" w:rsidP="001A5E45">
      <w:pPr>
        <w:ind w:left="284"/>
        <w:jc w:val="center"/>
        <w:rPr>
          <w:rFonts w:ascii="Times New Roman" w:hAnsi="Times New Roman" w:cs="Times New Roman"/>
        </w:rPr>
      </w:pPr>
    </w:p>
    <w:p w:rsidR="00484EC1" w:rsidRPr="00266523" w:rsidRDefault="00266523" w:rsidP="00484EC1">
      <w:pPr>
        <w:spacing w:line="276" w:lineRule="auto"/>
        <w:ind w:left="284"/>
        <w:jc w:val="both"/>
        <w:rPr>
          <w:rFonts w:ascii="Times New Roman" w:hAnsi="Times New Roman" w:cs="Times New Roman"/>
          <w:lang w:val="en-GB"/>
        </w:rPr>
      </w:pPr>
      <w:r w:rsidRPr="00266523">
        <w:rPr>
          <w:rFonts w:ascii="Times New Roman" w:hAnsi="Times New Roman" w:cs="Times New Roman"/>
          <w:lang w:val="en-GB"/>
        </w:rPr>
        <w:t>You may initiate communication with the Controller by providing your contact details via phone, skype, email or etc.</w:t>
      </w:r>
    </w:p>
    <w:p w:rsidR="007D3545" w:rsidRPr="00484EC1" w:rsidRDefault="007D3545" w:rsidP="001A5E45">
      <w:pPr>
        <w:spacing w:line="276" w:lineRule="auto"/>
        <w:ind w:left="284"/>
        <w:jc w:val="both"/>
        <w:rPr>
          <w:rFonts w:ascii="Times New Roman" w:hAnsi="Times New Roman" w:cs="Times New Roman"/>
          <w:lang w:val="en-GB"/>
        </w:rPr>
      </w:pPr>
    </w:p>
    <w:p w:rsidR="007D3545" w:rsidRPr="001D239C" w:rsidRDefault="007D3545" w:rsidP="007D3545">
      <w:pPr>
        <w:pStyle w:val="Cmsor2"/>
        <w:ind w:left="993" w:hanging="709"/>
        <w:rPr>
          <w:rFonts w:ascii="Times New Roman" w:hAnsi="Times New Roman" w:cs="Times New Roman"/>
          <w:b/>
          <w:color w:val="auto"/>
          <w:sz w:val="22"/>
          <w:szCs w:val="22"/>
        </w:rPr>
      </w:pPr>
      <w:bookmarkStart w:id="7" w:name="_Toc33117235"/>
      <w:r w:rsidRPr="001D239C">
        <w:rPr>
          <w:rFonts w:ascii="Times New Roman" w:hAnsi="Times New Roman" w:cs="Times New Roman"/>
          <w:b/>
          <w:color w:val="auto"/>
          <w:sz w:val="22"/>
          <w:szCs w:val="22"/>
        </w:rPr>
        <w:t xml:space="preserve">5.2. </w:t>
      </w:r>
      <w:r w:rsidRPr="001D239C">
        <w:rPr>
          <w:rFonts w:ascii="Times New Roman" w:hAnsi="Times New Roman" w:cs="Times New Roman"/>
          <w:b/>
          <w:color w:val="auto"/>
          <w:sz w:val="22"/>
          <w:szCs w:val="22"/>
        </w:rPr>
        <w:tab/>
      </w:r>
      <w:r w:rsidR="00484EC1">
        <w:rPr>
          <w:rFonts w:ascii="Times New Roman" w:hAnsi="Times New Roman" w:cs="Times New Roman"/>
          <w:b/>
          <w:color w:val="auto"/>
          <w:sz w:val="22"/>
          <w:szCs w:val="22"/>
        </w:rPr>
        <w:t>THE LEGAL BASIS OF DATA MANAGEMENT</w:t>
      </w:r>
      <w:bookmarkEnd w:id="7"/>
    </w:p>
    <w:p w:rsidR="007D3545" w:rsidRPr="001D239C" w:rsidRDefault="007D3545" w:rsidP="001A5E45">
      <w:pPr>
        <w:spacing w:line="276" w:lineRule="auto"/>
        <w:ind w:left="284"/>
        <w:jc w:val="both"/>
        <w:rPr>
          <w:rFonts w:ascii="Times New Roman" w:hAnsi="Times New Roman" w:cs="Times New Roman"/>
        </w:rPr>
      </w:pPr>
    </w:p>
    <w:p w:rsidR="00484EC1" w:rsidRPr="00484EC1" w:rsidRDefault="00266523" w:rsidP="00484EC1">
      <w:pPr>
        <w:spacing w:line="276" w:lineRule="auto"/>
        <w:ind w:left="284"/>
        <w:jc w:val="both"/>
        <w:rPr>
          <w:rFonts w:ascii="Times New Roman" w:hAnsi="Times New Roman" w:cs="Times New Roman"/>
          <w:lang w:val="en"/>
        </w:rPr>
      </w:pPr>
      <w:r>
        <w:rPr>
          <w:rFonts w:ascii="Times New Roman" w:hAnsi="Times New Roman" w:cs="Times New Roman"/>
          <w:lang w:val="en"/>
        </w:rPr>
        <w:t>I</w:t>
      </w:r>
      <w:r w:rsidR="00484EC1" w:rsidRPr="00484EC1">
        <w:rPr>
          <w:rFonts w:ascii="Times New Roman" w:hAnsi="Times New Roman" w:cs="Times New Roman"/>
          <w:lang w:val="en"/>
        </w:rPr>
        <w:t xml:space="preserve">n </w:t>
      </w:r>
      <w:r>
        <w:rPr>
          <w:rFonts w:ascii="Times New Roman" w:hAnsi="Times New Roman" w:cs="Times New Roman"/>
          <w:lang w:val="en"/>
        </w:rPr>
        <w:t>accordance with Article 6 (1) (b</w:t>
      </w:r>
      <w:r w:rsidR="00484EC1" w:rsidRPr="00484EC1">
        <w:rPr>
          <w:rFonts w:ascii="Times New Roman" w:hAnsi="Times New Roman" w:cs="Times New Roman"/>
          <w:lang w:val="en"/>
        </w:rPr>
        <w:t xml:space="preserve">) of the GDPR </w:t>
      </w:r>
      <w:r w:rsidRPr="00266523">
        <w:rPr>
          <w:rFonts w:ascii="Times New Roman" w:hAnsi="Times New Roman" w:cs="Times New Roman"/>
          <w:lang w:val="en"/>
        </w:rPr>
        <w:t>processing is necessary for the performance of a contract to which the data subject is party or in order to take steps at the request of the data subject pr</w:t>
      </w:r>
      <w:r>
        <w:rPr>
          <w:rFonts w:ascii="Times New Roman" w:hAnsi="Times New Roman" w:cs="Times New Roman"/>
          <w:lang w:val="en"/>
        </w:rPr>
        <w:t>ior to entering into a contract.</w:t>
      </w:r>
    </w:p>
    <w:p w:rsidR="007D3545" w:rsidRPr="00484EC1" w:rsidRDefault="007D3545" w:rsidP="001A5E45">
      <w:pPr>
        <w:spacing w:line="276" w:lineRule="auto"/>
        <w:ind w:left="284"/>
        <w:jc w:val="both"/>
        <w:rPr>
          <w:rFonts w:ascii="Times New Roman" w:hAnsi="Times New Roman" w:cs="Times New Roman"/>
          <w:lang w:val="en"/>
        </w:rPr>
      </w:pPr>
    </w:p>
    <w:p w:rsidR="00301868" w:rsidRPr="001D239C" w:rsidRDefault="003755A3" w:rsidP="007640A3">
      <w:pPr>
        <w:pStyle w:val="Cmsor2"/>
        <w:ind w:left="993" w:hanging="709"/>
        <w:rPr>
          <w:rFonts w:ascii="Times New Roman" w:hAnsi="Times New Roman" w:cs="Times New Roman"/>
          <w:b/>
          <w:color w:val="auto"/>
          <w:sz w:val="22"/>
          <w:szCs w:val="22"/>
        </w:rPr>
      </w:pPr>
      <w:bookmarkStart w:id="8" w:name="_Toc33117236"/>
      <w:r w:rsidRPr="001D239C">
        <w:rPr>
          <w:rFonts w:ascii="Times New Roman" w:hAnsi="Times New Roman" w:cs="Times New Roman"/>
          <w:b/>
          <w:color w:val="auto"/>
          <w:sz w:val="22"/>
          <w:szCs w:val="22"/>
        </w:rPr>
        <w:lastRenderedPageBreak/>
        <w:t>5</w:t>
      </w:r>
      <w:r w:rsidR="003027A7" w:rsidRPr="001D239C">
        <w:rPr>
          <w:rFonts w:ascii="Times New Roman" w:hAnsi="Times New Roman" w:cs="Times New Roman"/>
          <w:b/>
          <w:color w:val="auto"/>
          <w:sz w:val="22"/>
          <w:szCs w:val="22"/>
        </w:rPr>
        <w:t>.</w:t>
      </w:r>
      <w:r w:rsidR="00552DDC" w:rsidRPr="001D239C">
        <w:rPr>
          <w:rFonts w:ascii="Times New Roman" w:hAnsi="Times New Roman" w:cs="Times New Roman"/>
          <w:b/>
          <w:color w:val="auto"/>
          <w:sz w:val="22"/>
          <w:szCs w:val="22"/>
        </w:rPr>
        <w:t>3</w:t>
      </w:r>
      <w:r w:rsidR="001A5E45" w:rsidRPr="001D239C">
        <w:rPr>
          <w:rFonts w:ascii="Times New Roman" w:hAnsi="Times New Roman" w:cs="Times New Roman"/>
          <w:b/>
          <w:color w:val="auto"/>
          <w:sz w:val="22"/>
          <w:szCs w:val="22"/>
        </w:rPr>
        <w:t>.</w:t>
      </w:r>
      <w:r w:rsidR="003027A7" w:rsidRPr="001D239C">
        <w:rPr>
          <w:rFonts w:ascii="Times New Roman" w:hAnsi="Times New Roman" w:cs="Times New Roman"/>
          <w:b/>
          <w:color w:val="auto"/>
          <w:sz w:val="22"/>
          <w:szCs w:val="22"/>
        </w:rPr>
        <w:t xml:space="preserve"> </w:t>
      </w:r>
      <w:r w:rsidR="007640A3" w:rsidRPr="001D239C">
        <w:rPr>
          <w:rFonts w:ascii="Times New Roman" w:hAnsi="Times New Roman" w:cs="Times New Roman"/>
          <w:b/>
          <w:color w:val="auto"/>
          <w:sz w:val="22"/>
          <w:szCs w:val="22"/>
        </w:rPr>
        <w:tab/>
      </w:r>
      <w:r w:rsidR="00F778DF" w:rsidRPr="00F778DF">
        <w:rPr>
          <w:rFonts w:ascii="Times New Roman" w:hAnsi="Times New Roman" w:cs="Times New Roman"/>
          <w:b/>
          <w:color w:val="auto"/>
          <w:sz w:val="22"/>
          <w:szCs w:val="22"/>
        </w:rPr>
        <w:t>THE SCOPE OF DATA MANAGED</w:t>
      </w:r>
      <w:bookmarkEnd w:id="8"/>
    </w:p>
    <w:p w:rsidR="003027A7" w:rsidRPr="001D239C" w:rsidRDefault="003027A7" w:rsidP="001A5E45">
      <w:pPr>
        <w:ind w:left="284"/>
      </w:pPr>
    </w:p>
    <w:p w:rsidR="00F778DF" w:rsidRPr="00F778DF" w:rsidRDefault="00266523" w:rsidP="00F778DF">
      <w:pPr>
        <w:spacing w:line="276" w:lineRule="auto"/>
        <w:ind w:left="284"/>
        <w:jc w:val="both"/>
        <w:rPr>
          <w:rFonts w:ascii="Times New Roman" w:hAnsi="Times New Roman" w:cs="Times New Roman"/>
        </w:rPr>
      </w:pPr>
      <w:r w:rsidRPr="00266523">
        <w:rPr>
          <w:rFonts w:ascii="Times New Roman" w:hAnsi="Times New Roman" w:cs="Times New Roman"/>
          <w:lang w:val="en"/>
        </w:rPr>
        <w:t xml:space="preserve">Please note that the Controller is not responsible for the content of or any personal data in </w:t>
      </w:r>
      <w:r>
        <w:rPr>
          <w:rFonts w:ascii="Times New Roman" w:hAnsi="Times New Roman" w:cs="Times New Roman"/>
          <w:lang w:val="en"/>
        </w:rPr>
        <w:t>any message shared through messaging</w:t>
      </w:r>
      <w:r w:rsidRPr="00266523">
        <w:rPr>
          <w:rFonts w:ascii="Times New Roman" w:hAnsi="Times New Roman" w:cs="Times New Roman"/>
          <w:lang w:val="en"/>
        </w:rPr>
        <w:t xml:space="preserve"> interface</w:t>
      </w:r>
      <w:r>
        <w:rPr>
          <w:rFonts w:ascii="Times New Roman" w:hAnsi="Times New Roman" w:cs="Times New Roman"/>
          <w:lang w:val="en"/>
        </w:rPr>
        <w:t>s</w:t>
      </w:r>
      <w:r w:rsidRPr="00266523">
        <w:rPr>
          <w:rFonts w:ascii="Times New Roman" w:hAnsi="Times New Roman" w:cs="Times New Roman"/>
          <w:lang w:val="en"/>
        </w:rPr>
        <w:t>, therefore please only share information that would specifical</w:t>
      </w:r>
      <w:r w:rsidR="00810714">
        <w:rPr>
          <w:rFonts w:ascii="Times New Roman" w:hAnsi="Times New Roman" w:cs="Times New Roman"/>
          <w:lang w:val="en"/>
        </w:rPr>
        <w:t>ly want the Controller to know.</w:t>
      </w:r>
    </w:p>
    <w:p w:rsidR="00C571E9" w:rsidRPr="001D239C" w:rsidRDefault="00C571E9" w:rsidP="001A5E45">
      <w:pPr>
        <w:spacing w:line="276" w:lineRule="auto"/>
        <w:ind w:left="284"/>
        <w:jc w:val="both"/>
        <w:rPr>
          <w:rFonts w:ascii="Times New Roman" w:hAnsi="Times New Roman" w:cs="Times New Roman"/>
        </w:rPr>
      </w:pPr>
    </w:p>
    <w:p w:rsidR="00C571E9" w:rsidRPr="001D239C" w:rsidRDefault="003755A3" w:rsidP="007640A3">
      <w:pPr>
        <w:pStyle w:val="Cmsor2"/>
        <w:ind w:left="993" w:hanging="709"/>
        <w:rPr>
          <w:rFonts w:ascii="Times New Roman" w:hAnsi="Times New Roman" w:cs="Times New Roman"/>
          <w:b/>
          <w:color w:val="auto"/>
          <w:sz w:val="22"/>
          <w:szCs w:val="22"/>
        </w:rPr>
      </w:pPr>
      <w:bookmarkStart w:id="9" w:name="_Toc33117237"/>
      <w:r w:rsidRPr="001D239C">
        <w:rPr>
          <w:rFonts w:ascii="Times New Roman" w:hAnsi="Times New Roman" w:cs="Times New Roman"/>
          <w:b/>
          <w:color w:val="auto"/>
          <w:sz w:val="22"/>
          <w:szCs w:val="22"/>
        </w:rPr>
        <w:t>5</w:t>
      </w:r>
      <w:r w:rsidR="00C571E9" w:rsidRPr="001D239C">
        <w:rPr>
          <w:rFonts w:ascii="Times New Roman" w:hAnsi="Times New Roman" w:cs="Times New Roman"/>
          <w:b/>
          <w:color w:val="auto"/>
          <w:sz w:val="22"/>
          <w:szCs w:val="22"/>
        </w:rPr>
        <w:t>.</w:t>
      </w:r>
      <w:r w:rsidR="00552DDC" w:rsidRPr="001D239C">
        <w:rPr>
          <w:rFonts w:ascii="Times New Roman" w:hAnsi="Times New Roman" w:cs="Times New Roman"/>
          <w:b/>
          <w:color w:val="auto"/>
          <w:sz w:val="22"/>
          <w:szCs w:val="22"/>
        </w:rPr>
        <w:t>4</w:t>
      </w:r>
      <w:r w:rsidR="001A5E45" w:rsidRPr="001D239C">
        <w:rPr>
          <w:rFonts w:ascii="Times New Roman" w:hAnsi="Times New Roman" w:cs="Times New Roman"/>
          <w:b/>
          <w:color w:val="auto"/>
          <w:sz w:val="22"/>
          <w:szCs w:val="22"/>
        </w:rPr>
        <w:t>.</w:t>
      </w:r>
      <w:r w:rsidR="00C571E9" w:rsidRPr="001D239C">
        <w:rPr>
          <w:rFonts w:ascii="Times New Roman" w:hAnsi="Times New Roman" w:cs="Times New Roman"/>
          <w:b/>
          <w:color w:val="auto"/>
          <w:sz w:val="22"/>
          <w:szCs w:val="22"/>
        </w:rPr>
        <w:t xml:space="preserve"> </w:t>
      </w:r>
      <w:r w:rsidR="007640A3" w:rsidRPr="001D239C">
        <w:rPr>
          <w:rFonts w:ascii="Times New Roman" w:hAnsi="Times New Roman" w:cs="Times New Roman"/>
          <w:b/>
          <w:color w:val="auto"/>
          <w:sz w:val="22"/>
          <w:szCs w:val="22"/>
        </w:rPr>
        <w:tab/>
      </w:r>
      <w:r w:rsidR="00F778DF" w:rsidRPr="00F778DF">
        <w:rPr>
          <w:rFonts w:ascii="Times New Roman" w:hAnsi="Times New Roman" w:cs="Times New Roman"/>
          <w:b/>
          <w:color w:val="auto"/>
          <w:sz w:val="22"/>
          <w:szCs w:val="22"/>
        </w:rPr>
        <w:t>DURATION OF DATA MANAGEMENT</w:t>
      </w:r>
      <w:bookmarkEnd w:id="9"/>
    </w:p>
    <w:p w:rsidR="00C571E9" w:rsidRPr="001D239C" w:rsidRDefault="00C571E9" w:rsidP="001A5E45">
      <w:pPr>
        <w:ind w:left="284"/>
      </w:pPr>
    </w:p>
    <w:p w:rsidR="006D4CAE" w:rsidRDefault="002D13DE" w:rsidP="002D13DE">
      <w:pPr>
        <w:spacing w:line="276" w:lineRule="auto"/>
        <w:ind w:left="284"/>
        <w:jc w:val="both"/>
        <w:rPr>
          <w:rFonts w:ascii="Times New Roman" w:hAnsi="Times New Roman" w:cs="Times New Roman"/>
          <w:lang w:val="en-US"/>
        </w:rPr>
      </w:pPr>
      <w:r>
        <w:rPr>
          <w:rFonts w:ascii="Times New Roman" w:hAnsi="Times New Roman" w:cs="Times New Roman"/>
        </w:rPr>
        <w:t>I</w:t>
      </w:r>
      <w:proofErr w:type="spellStart"/>
      <w:r w:rsidRPr="002D13DE">
        <w:rPr>
          <w:rFonts w:ascii="Times New Roman" w:hAnsi="Times New Roman" w:cs="Times New Roman"/>
          <w:lang w:val="en-US"/>
        </w:rPr>
        <w:t>n</w:t>
      </w:r>
      <w:proofErr w:type="spellEnd"/>
      <w:r w:rsidRPr="002D13DE">
        <w:rPr>
          <w:rFonts w:ascii="Times New Roman" w:hAnsi="Times New Roman" w:cs="Times New Roman"/>
          <w:lang w:val="en-US"/>
        </w:rPr>
        <w:t xml:space="preserve"> the event of failure to conclude a contract</w:t>
      </w:r>
      <w:r>
        <w:rPr>
          <w:rFonts w:ascii="Times New Roman" w:hAnsi="Times New Roman" w:cs="Times New Roman"/>
          <w:lang w:val="en-US"/>
        </w:rPr>
        <w:t>, p</w:t>
      </w:r>
      <w:r w:rsidR="0058194C" w:rsidRPr="0058194C">
        <w:rPr>
          <w:rFonts w:ascii="Times New Roman" w:hAnsi="Times New Roman" w:cs="Times New Roman"/>
          <w:lang w:val="en-US"/>
        </w:rPr>
        <w:t>ersonal</w:t>
      </w:r>
      <w:r w:rsidRPr="002D13DE">
        <w:t xml:space="preserve"> </w:t>
      </w:r>
      <w:r w:rsidR="0058194C" w:rsidRPr="0058194C">
        <w:rPr>
          <w:rFonts w:ascii="Times New Roman" w:hAnsi="Times New Roman" w:cs="Times New Roman"/>
          <w:lang w:val="en-US"/>
        </w:rPr>
        <w:t>data – name, email</w:t>
      </w:r>
      <w:r>
        <w:rPr>
          <w:rFonts w:ascii="Times New Roman" w:hAnsi="Times New Roman" w:cs="Times New Roman"/>
          <w:lang w:val="en-US"/>
        </w:rPr>
        <w:t>, phone, position</w:t>
      </w:r>
      <w:r w:rsidR="00714447">
        <w:rPr>
          <w:rFonts w:ascii="Times New Roman" w:hAnsi="Times New Roman" w:cs="Times New Roman"/>
          <w:lang w:val="en-US"/>
        </w:rPr>
        <w:t xml:space="preserve"> or</w:t>
      </w:r>
      <w:r>
        <w:rPr>
          <w:rFonts w:ascii="Times New Roman" w:hAnsi="Times New Roman" w:cs="Times New Roman"/>
          <w:lang w:val="en-US"/>
        </w:rPr>
        <w:t xml:space="preserve"> etc.</w:t>
      </w:r>
      <w:r w:rsidR="0058194C" w:rsidRPr="0058194C">
        <w:rPr>
          <w:rFonts w:ascii="Times New Roman" w:hAnsi="Times New Roman" w:cs="Times New Roman"/>
          <w:lang w:val="en-US"/>
        </w:rPr>
        <w:t xml:space="preserve"> – may be stored by the Controller</w:t>
      </w:r>
      <w:r>
        <w:rPr>
          <w:rFonts w:ascii="Times New Roman" w:hAnsi="Times New Roman" w:cs="Times New Roman"/>
          <w:lang w:val="en-US"/>
        </w:rPr>
        <w:t xml:space="preserve"> </w:t>
      </w:r>
      <w:r w:rsidR="0058194C" w:rsidRPr="0058194C">
        <w:rPr>
          <w:rFonts w:ascii="Times New Roman" w:hAnsi="Times New Roman" w:cs="Times New Roman"/>
          <w:lang w:val="en-US"/>
        </w:rPr>
        <w:t>for a period of 5 (five) years from the recording thereof</w:t>
      </w:r>
      <w:r>
        <w:rPr>
          <w:rFonts w:ascii="Times New Roman" w:hAnsi="Times New Roman" w:cs="Times New Roman"/>
          <w:lang w:val="en-US"/>
        </w:rPr>
        <w:t>.</w:t>
      </w:r>
    </w:p>
    <w:p w:rsidR="0058194C" w:rsidRPr="002D13DE" w:rsidRDefault="0058194C" w:rsidP="0058194C">
      <w:pPr>
        <w:spacing w:line="276" w:lineRule="auto"/>
        <w:ind w:left="284"/>
        <w:jc w:val="both"/>
        <w:rPr>
          <w:rFonts w:ascii="Times New Roman" w:hAnsi="Times New Roman" w:cs="Times New Roman"/>
          <w:lang w:val="en-US"/>
        </w:rPr>
      </w:pPr>
    </w:p>
    <w:p w:rsidR="007640A3" w:rsidRPr="001D239C" w:rsidRDefault="003755A3" w:rsidP="007640A3">
      <w:pPr>
        <w:pStyle w:val="Cmsor2"/>
        <w:ind w:left="993" w:hanging="709"/>
        <w:rPr>
          <w:rFonts w:ascii="Times New Roman" w:hAnsi="Times New Roman" w:cs="Times New Roman"/>
          <w:b/>
          <w:sz w:val="22"/>
          <w:szCs w:val="22"/>
        </w:rPr>
      </w:pPr>
      <w:bookmarkStart w:id="10" w:name="_Toc33117238"/>
      <w:r w:rsidRPr="001D239C">
        <w:rPr>
          <w:rFonts w:ascii="Times New Roman" w:hAnsi="Times New Roman" w:cs="Times New Roman"/>
          <w:b/>
          <w:color w:val="auto"/>
          <w:sz w:val="22"/>
          <w:szCs w:val="22"/>
        </w:rPr>
        <w:t>5</w:t>
      </w:r>
      <w:r w:rsidR="002D13DE">
        <w:rPr>
          <w:rFonts w:ascii="Times New Roman" w:hAnsi="Times New Roman" w:cs="Times New Roman"/>
          <w:b/>
          <w:color w:val="auto"/>
          <w:sz w:val="22"/>
          <w:szCs w:val="22"/>
        </w:rPr>
        <w:t>.5</w:t>
      </w:r>
      <w:r w:rsidR="007640A3" w:rsidRPr="001D239C">
        <w:rPr>
          <w:rFonts w:ascii="Times New Roman" w:hAnsi="Times New Roman" w:cs="Times New Roman"/>
          <w:b/>
          <w:color w:val="auto"/>
          <w:sz w:val="22"/>
          <w:szCs w:val="22"/>
        </w:rPr>
        <w:t>.</w:t>
      </w:r>
      <w:r w:rsidR="007640A3" w:rsidRPr="001D239C">
        <w:rPr>
          <w:rFonts w:ascii="Times New Roman" w:hAnsi="Times New Roman" w:cs="Times New Roman"/>
          <w:b/>
          <w:color w:val="auto"/>
          <w:sz w:val="22"/>
          <w:szCs w:val="22"/>
        </w:rPr>
        <w:tab/>
      </w:r>
      <w:r w:rsidR="0023578C" w:rsidRPr="0023578C">
        <w:rPr>
          <w:rFonts w:ascii="Times New Roman" w:hAnsi="Times New Roman" w:cs="Times New Roman"/>
          <w:b/>
          <w:color w:val="auto"/>
          <w:sz w:val="22"/>
          <w:szCs w:val="22"/>
        </w:rPr>
        <w:t>SAFETY MEASURES, DATA PROCESSING AND DATA TRANSMISSION</w:t>
      </w:r>
      <w:bookmarkEnd w:id="10"/>
    </w:p>
    <w:p w:rsidR="007640A3" w:rsidRPr="001D239C" w:rsidRDefault="007640A3" w:rsidP="007640A3">
      <w:pPr>
        <w:spacing w:line="276" w:lineRule="auto"/>
        <w:ind w:left="284"/>
        <w:jc w:val="both"/>
        <w:rPr>
          <w:rFonts w:ascii="Times New Roman" w:hAnsi="Times New Roman" w:cs="Times New Roman"/>
        </w:rPr>
      </w:pPr>
    </w:p>
    <w:p w:rsidR="0023578C" w:rsidRPr="0023578C" w:rsidRDefault="0023578C" w:rsidP="0023578C">
      <w:pPr>
        <w:spacing w:line="276" w:lineRule="auto"/>
        <w:ind w:left="284"/>
        <w:jc w:val="both"/>
        <w:rPr>
          <w:rFonts w:ascii="Times New Roman" w:hAnsi="Times New Roman" w:cs="Times New Roman"/>
          <w:lang w:val="en-US"/>
        </w:rPr>
      </w:pPr>
      <w:r w:rsidRPr="0023578C">
        <w:rPr>
          <w:rFonts w:ascii="Times New Roman" w:hAnsi="Times New Roman" w:cs="Times New Roman"/>
          <w:lang w:val="en-US"/>
        </w:rPr>
        <w:t>In accordance with Article 13 subsection (2) paragraph f) of GDPR we inform you that automated decision making does not carried out in within the processing of data made by the Controller.</w:t>
      </w:r>
    </w:p>
    <w:p w:rsidR="0023578C" w:rsidRPr="0023578C" w:rsidRDefault="0023578C" w:rsidP="0023578C">
      <w:pPr>
        <w:spacing w:line="276" w:lineRule="auto"/>
        <w:ind w:left="284"/>
        <w:jc w:val="both"/>
        <w:rPr>
          <w:rFonts w:ascii="Times New Roman" w:hAnsi="Times New Roman" w:cs="Times New Roman"/>
          <w:lang w:val="en-US"/>
        </w:rPr>
      </w:pPr>
      <w:r w:rsidRPr="0023578C">
        <w:rPr>
          <w:rFonts w:ascii="Times New Roman" w:hAnsi="Times New Roman" w:cs="Times New Roman"/>
          <w:lang w:val="en-US"/>
        </w:rPr>
        <w:t xml:space="preserve">The Controller ensures the security of the data in proportion with the risks and makes the technical and organizational measures and creates procedural rules that are necessary to enforce the regulation of the GDPR, the </w:t>
      </w:r>
      <w:proofErr w:type="spellStart"/>
      <w:r w:rsidRPr="0023578C">
        <w:rPr>
          <w:rFonts w:ascii="Times New Roman" w:hAnsi="Times New Roman" w:cs="Times New Roman"/>
          <w:lang w:val="en-US"/>
        </w:rPr>
        <w:t>Infotv</w:t>
      </w:r>
      <w:proofErr w:type="spellEnd"/>
      <w:r w:rsidRPr="0023578C">
        <w:rPr>
          <w:rFonts w:ascii="Times New Roman" w:hAnsi="Times New Roman" w:cs="Times New Roman"/>
          <w:lang w:val="en-US"/>
        </w:rPr>
        <w:t xml:space="preserve">. </w:t>
      </w:r>
      <w:proofErr w:type="gramStart"/>
      <w:r w:rsidRPr="0023578C">
        <w:rPr>
          <w:rFonts w:ascii="Times New Roman" w:hAnsi="Times New Roman" w:cs="Times New Roman"/>
          <w:lang w:val="en-US"/>
        </w:rPr>
        <w:t>and</w:t>
      </w:r>
      <w:proofErr w:type="gramEnd"/>
      <w:r w:rsidRPr="0023578C">
        <w:rPr>
          <w:rFonts w:ascii="Times New Roman" w:hAnsi="Times New Roman" w:cs="Times New Roman"/>
          <w:lang w:val="en-US"/>
        </w:rPr>
        <w:t xml:space="preserve"> other regulations on the protection of data and privacy. The Controller protects the data in proportion with the risks in particular against unauthorized access, alteration, transfer, </w:t>
      </w:r>
      <w:proofErr w:type="spellStart"/>
      <w:r w:rsidRPr="0023578C">
        <w:rPr>
          <w:rFonts w:ascii="Times New Roman" w:hAnsi="Times New Roman" w:cs="Times New Roman"/>
          <w:lang w:val="en-US"/>
        </w:rPr>
        <w:t>publishment</w:t>
      </w:r>
      <w:proofErr w:type="spellEnd"/>
      <w:r w:rsidRPr="0023578C">
        <w:rPr>
          <w:rFonts w:ascii="Times New Roman" w:hAnsi="Times New Roman" w:cs="Times New Roman"/>
          <w:lang w:val="en-US"/>
        </w:rPr>
        <w:t>, deletion or destruction, accidental destruction and loss and against inaccessibility from the change of applied technique. Within this the Controller stores your data in a database protected by password and/or encryption. In accordance with the data protection in proportion with the risks the Controller protects the data in proportion with the risks with firewalls, antivirus programs, encryption mechanisms, content filter and other technical and process solutions. Data breaches are continuously monitored. When the personal data breach is likely to result in a high risk to the rights and freedoms of natural persons, the Controller shall communicate the personal data breach to the data subject without undue delay.</w:t>
      </w:r>
    </w:p>
    <w:p w:rsidR="00486BA0" w:rsidRPr="001D239C" w:rsidRDefault="00486BA0" w:rsidP="0058194C">
      <w:pPr>
        <w:spacing w:line="276" w:lineRule="auto"/>
        <w:jc w:val="both"/>
        <w:rPr>
          <w:rFonts w:ascii="Times New Roman" w:hAnsi="Times New Roman" w:cs="Times New Roman"/>
        </w:rPr>
      </w:pPr>
    </w:p>
    <w:p w:rsidR="00FA74B5" w:rsidRPr="00FA74B5" w:rsidRDefault="00FA74B5" w:rsidP="00FA74B5">
      <w:pPr>
        <w:keepNext/>
        <w:keepLines/>
        <w:spacing w:before="40" w:after="0"/>
        <w:outlineLvl w:val="1"/>
        <w:rPr>
          <w:rFonts w:ascii="Times New Roman" w:eastAsiaTheme="majorEastAsia" w:hAnsi="Times New Roman" w:cs="Times New Roman"/>
          <w:b/>
        </w:rPr>
      </w:pPr>
      <w:bookmarkStart w:id="11" w:name="_Toc516673084"/>
      <w:bookmarkStart w:id="12" w:name="_Toc525570312"/>
      <w:bookmarkStart w:id="13" w:name="_Toc8821140"/>
      <w:bookmarkStart w:id="14" w:name="_Toc33117239"/>
      <w:r w:rsidRPr="00FA74B5">
        <w:rPr>
          <w:rFonts w:ascii="Times New Roman" w:eastAsiaTheme="majorEastAsia" w:hAnsi="Times New Roman" w:cs="Times New Roman"/>
          <w:b/>
        </w:rPr>
        <w:t xml:space="preserve">6. </w:t>
      </w:r>
      <w:r w:rsidRPr="00FA74B5">
        <w:rPr>
          <w:rFonts w:ascii="Times New Roman" w:eastAsiaTheme="majorEastAsia" w:hAnsi="Times New Roman" w:cs="Times New Roman"/>
          <w:b/>
        </w:rPr>
        <w:tab/>
      </w:r>
      <w:bookmarkEnd w:id="11"/>
      <w:bookmarkEnd w:id="12"/>
      <w:r w:rsidRPr="00FA74B5">
        <w:rPr>
          <w:rFonts w:ascii="Times New Roman" w:eastAsiaTheme="majorEastAsia" w:hAnsi="Times New Roman" w:cs="Times New Roman"/>
          <w:b/>
          <w:lang w:val="en-US"/>
        </w:rPr>
        <w:t>RIGHTS OF DATA SUBJECTS AND EXERCISE THEREOF</w:t>
      </w:r>
      <w:bookmarkEnd w:id="13"/>
      <w:bookmarkEnd w:id="14"/>
    </w:p>
    <w:p w:rsidR="00FA74B5" w:rsidRPr="00FA74B5" w:rsidRDefault="00FA74B5" w:rsidP="00FA74B5">
      <w:pPr>
        <w:rPr>
          <w:rFonts w:ascii="Times New Roman" w:hAnsi="Times New Roman" w:cs="Times New Roman"/>
          <w:lang w:val="hu"/>
        </w:rPr>
      </w:pPr>
    </w:p>
    <w:p w:rsidR="00FA74B5" w:rsidRPr="00FA74B5" w:rsidRDefault="00FA74B5" w:rsidP="00FA74B5">
      <w:pPr>
        <w:spacing w:line="276" w:lineRule="auto"/>
        <w:jc w:val="both"/>
        <w:rPr>
          <w:rFonts w:ascii="Times New Roman" w:hAnsi="Times New Roman" w:cs="Times New Roman"/>
          <w:lang w:val="en-US"/>
        </w:rPr>
      </w:pPr>
      <w:r w:rsidRPr="00FA74B5">
        <w:rPr>
          <w:rFonts w:ascii="Times New Roman" w:hAnsi="Times New Roman" w:cs="Times New Roman"/>
          <w:lang w:val="en-US"/>
        </w:rPr>
        <w:t>Your rights enlisted below shall be exercised by submission of your application to the Controller. Section 2 of this Privacy Notice contains the contact information of the Controller. The Controller shall make a decision in the matter of the application for exercising the rights within the shortest time from submission thereof but within twenty five (25) days at latest, and shall inform the data subject on the decision in writing or, if the data subject submitted its claim in an electronic way, in an electronic way.</w:t>
      </w:r>
    </w:p>
    <w:p w:rsidR="00FA74B5" w:rsidRPr="00FA74B5" w:rsidRDefault="00FA74B5" w:rsidP="00FA74B5">
      <w:pPr>
        <w:spacing w:line="276" w:lineRule="auto"/>
        <w:jc w:val="both"/>
        <w:rPr>
          <w:rFonts w:ascii="Times New Roman" w:hAnsi="Times New Roman" w:cs="Times New Roman"/>
          <w:lang w:val="en-US"/>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rPr>
      </w:pPr>
      <w:bookmarkStart w:id="15" w:name="_Toc516673085"/>
      <w:bookmarkStart w:id="16" w:name="_Toc525570313"/>
      <w:bookmarkStart w:id="17" w:name="_Toc8821141"/>
      <w:bookmarkStart w:id="18" w:name="_Toc33117240"/>
      <w:r w:rsidRPr="00FA74B5">
        <w:rPr>
          <w:rFonts w:ascii="Times New Roman" w:eastAsiaTheme="majorEastAsia" w:hAnsi="Times New Roman" w:cs="Times New Roman"/>
          <w:b/>
        </w:rPr>
        <w:t xml:space="preserve">6.1. </w:t>
      </w:r>
      <w:r w:rsidRPr="00FA74B5">
        <w:rPr>
          <w:rFonts w:ascii="Times New Roman" w:eastAsiaTheme="majorEastAsia" w:hAnsi="Times New Roman" w:cs="Times New Roman"/>
          <w:b/>
        </w:rPr>
        <w:tab/>
      </w:r>
      <w:bookmarkEnd w:id="15"/>
      <w:bookmarkEnd w:id="16"/>
      <w:r w:rsidRPr="00FA74B5">
        <w:rPr>
          <w:rFonts w:ascii="Times New Roman" w:eastAsiaTheme="majorEastAsia" w:hAnsi="Times New Roman" w:cs="Times New Roman"/>
          <w:b/>
          <w:lang w:val="en-US"/>
        </w:rPr>
        <w:t>INFORMATION ON PROCESSING OF YOUR PERSONAL DATA</w:t>
      </w:r>
      <w:bookmarkEnd w:id="17"/>
      <w:bookmarkEnd w:id="18"/>
    </w:p>
    <w:p w:rsidR="00FA74B5" w:rsidRPr="00FA74B5" w:rsidRDefault="00FA74B5" w:rsidP="00FA74B5">
      <w:pPr>
        <w:rPr>
          <w:rFonts w:ascii="Times New Roman" w:hAnsi="Times New Roman" w:cs="Times New Roman"/>
        </w:rPr>
      </w:pPr>
    </w:p>
    <w:p w:rsidR="00FA74B5" w:rsidRPr="00FA74B5" w:rsidRDefault="00FA74B5" w:rsidP="00FA74B5">
      <w:pPr>
        <w:spacing w:line="276" w:lineRule="auto"/>
        <w:ind w:left="284"/>
        <w:jc w:val="both"/>
        <w:rPr>
          <w:rFonts w:ascii="Times New Roman" w:hAnsi="Times New Roman" w:cs="Times New Roman"/>
          <w:iCs/>
          <w:lang w:val="en-US"/>
        </w:rPr>
      </w:pPr>
      <w:r w:rsidRPr="00FA74B5">
        <w:rPr>
          <w:rFonts w:ascii="Times New Roman" w:hAnsi="Times New Roman" w:cs="Times New Roman"/>
          <w:lang w:val="en-US"/>
        </w:rPr>
        <w:t xml:space="preserve">The data subject shall be informed upon submission of his/her application to the Controller on the data of the data subject that are processed by the Controller and by the processor </w:t>
      </w:r>
      <w:r w:rsidRPr="00FA74B5">
        <w:rPr>
          <w:rFonts w:ascii="Times New Roman" w:hAnsi="Times New Roman" w:cs="Times New Roman"/>
          <w:iCs/>
          <w:lang w:val="en-US"/>
        </w:rPr>
        <w:t xml:space="preserve">on behalf of or by the will of the controller, </w:t>
      </w:r>
      <w:r w:rsidRPr="00FA74B5">
        <w:rPr>
          <w:rFonts w:ascii="Times New Roman" w:hAnsi="Times New Roman" w:cs="Times New Roman"/>
          <w:lang w:val="en-US"/>
        </w:rPr>
        <w:t>the source thereof, the purpose and period of the data processing, the name, address and the processing activity of the processor, context and effect of the data breach and the measures taken to prevent it, and in case of transfer of the personal data on the legal basis and the recipient of the transfer.</w:t>
      </w:r>
    </w:p>
    <w:p w:rsidR="00FA74B5" w:rsidRPr="00FA74B5" w:rsidRDefault="00FA74B5" w:rsidP="00FA74B5">
      <w:pPr>
        <w:spacing w:line="276" w:lineRule="auto"/>
        <w:ind w:left="284"/>
        <w:jc w:val="both"/>
        <w:rPr>
          <w:rFonts w:ascii="Times New Roman" w:hAnsi="Times New Roman" w:cs="Times New Roman"/>
          <w:lang w:val="en-US"/>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lang w:val="en-GB"/>
        </w:rPr>
      </w:pPr>
      <w:bookmarkStart w:id="19" w:name="_Toc516673086"/>
      <w:bookmarkStart w:id="20" w:name="_Toc525570314"/>
      <w:bookmarkStart w:id="21" w:name="_Toc8821142"/>
      <w:bookmarkStart w:id="22" w:name="_Toc33117241"/>
      <w:r w:rsidRPr="00FA74B5">
        <w:rPr>
          <w:rFonts w:ascii="Times New Roman" w:eastAsiaTheme="majorEastAsia" w:hAnsi="Times New Roman" w:cs="Times New Roman"/>
          <w:b/>
          <w:lang w:val="en-GB"/>
        </w:rPr>
        <w:t xml:space="preserve">6.2. </w:t>
      </w:r>
      <w:r w:rsidRPr="00FA74B5">
        <w:rPr>
          <w:rFonts w:ascii="Times New Roman" w:eastAsiaTheme="majorEastAsia" w:hAnsi="Times New Roman" w:cs="Times New Roman"/>
          <w:b/>
          <w:lang w:val="en-GB"/>
        </w:rPr>
        <w:tab/>
      </w:r>
      <w:bookmarkEnd w:id="19"/>
      <w:bookmarkEnd w:id="20"/>
      <w:r w:rsidRPr="00FA74B5">
        <w:rPr>
          <w:rFonts w:ascii="Times New Roman" w:eastAsiaTheme="majorEastAsia" w:hAnsi="Times New Roman" w:cs="Times New Roman"/>
          <w:b/>
          <w:lang w:val="en-GB"/>
        </w:rPr>
        <w:t>ACCESS TO THE PERSONAL DATA</w:t>
      </w:r>
      <w:bookmarkEnd w:id="21"/>
      <w:bookmarkEnd w:id="22"/>
    </w:p>
    <w:p w:rsidR="00FA74B5" w:rsidRPr="00FA74B5" w:rsidRDefault="00FA74B5" w:rsidP="00FA74B5">
      <w:pPr>
        <w:jc w:val="both"/>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The data subject shall have the right to obtain from the controller confirmation as to whether or not personal data concerning him or her are being processed, and, where that is the case, access to the personal data and the following information:</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a)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purposes of the processing;</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b)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categories of personal data concerned;</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c)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recipients or categories of recipient to whom the personal data have been or will be disclosed, in particular recipients in third countries or international organisations;</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d) </w:t>
      </w:r>
      <w:proofErr w:type="gramStart"/>
      <w:r w:rsidRPr="00FA74B5">
        <w:rPr>
          <w:rFonts w:ascii="Times New Roman" w:hAnsi="Times New Roman" w:cs="Times New Roman"/>
          <w:lang w:val="en-GB"/>
        </w:rPr>
        <w:t>where</w:t>
      </w:r>
      <w:proofErr w:type="gramEnd"/>
      <w:r w:rsidRPr="00FA74B5">
        <w:rPr>
          <w:rFonts w:ascii="Times New Roman" w:hAnsi="Times New Roman" w:cs="Times New Roman"/>
          <w:lang w:val="en-GB"/>
        </w:rPr>
        <w:t xml:space="preserve"> possible, the envisaged period for which the personal data will be stored, or, if not possible, the criteria used to determine that period;</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e)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existence of the right to request from the controller rectification or erasure of personal data or restriction of processing of personal data concerning the data subject or to object to such processing;</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f)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right to lodge a complaint with a supervisory authority;</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g) </w:t>
      </w:r>
      <w:proofErr w:type="gramStart"/>
      <w:r w:rsidRPr="00FA74B5">
        <w:rPr>
          <w:rFonts w:ascii="Times New Roman" w:hAnsi="Times New Roman" w:cs="Times New Roman"/>
          <w:lang w:val="en-GB"/>
        </w:rPr>
        <w:t>where</w:t>
      </w:r>
      <w:proofErr w:type="gramEnd"/>
      <w:r w:rsidRPr="00FA74B5">
        <w:rPr>
          <w:rFonts w:ascii="Times New Roman" w:hAnsi="Times New Roman" w:cs="Times New Roman"/>
          <w:lang w:val="en-GB"/>
        </w:rPr>
        <w:t xml:space="preserve"> the personal data are not collected from the data subject, any available information as to their source;</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h) the existence of automated decision-making, including profiling, at least in those cases, meaningful information about the logic involved, as well as the significance and the envisaged consequences of such processing for the data subject.</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Where personal data are transferred to a third country or to an international organisation, the data subject shall have the right to be informed of the appropriate safeguards.</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 xml:space="preserve">The controller shall provide a copy of the personal data undergoing processing. For any further copies requested by the data subject, the controller may charge a reasonable fee based on administrative costs. </w:t>
      </w:r>
      <w:r w:rsidRPr="00FA74B5">
        <w:rPr>
          <w:rFonts w:ascii="Times New Roman" w:hAnsi="Times New Roman" w:cs="Times New Roman"/>
          <w:lang w:val="en-GB"/>
        </w:rPr>
        <w:lastRenderedPageBreak/>
        <w:t>Where the data subject makes the request by electronic means, and unless otherwise requested by the data subject, the information shall be provided in a commonly used electronic form.</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The right to obtain a copy shall not adversely affect the rights and freedoms of others.</w:t>
      </w:r>
    </w:p>
    <w:p w:rsidR="00FA74B5" w:rsidRPr="00FA74B5" w:rsidRDefault="00FA74B5" w:rsidP="00FA74B5">
      <w:pPr>
        <w:spacing w:line="276" w:lineRule="auto"/>
        <w:ind w:left="284"/>
        <w:jc w:val="both"/>
        <w:rPr>
          <w:rFonts w:ascii="Times New Roman" w:hAnsi="Times New Roman" w:cs="Times New Roman"/>
          <w:lang w:val="en-GB"/>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lang w:val="en-GB"/>
        </w:rPr>
      </w:pPr>
      <w:bookmarkStart w:id="23" w:name="_Toc516673087"/>
      <w:bookmarkStart w:id="24" w:name="_Toc525570315"/>
      <w:bookmarkStart w:id="25" w:name="_Toc8821143"/>
      <w:bookmarkStart w:id="26" w:name="_Toc33117242"/>
      <w:r w:rsidRPr="00FA74B5">
        <w:rPr>
          <w:rFonts w:ascii="Times New Roman" w:eastAsiaTheme="majorEastAsia" w:hAnsi="Times New Roman" w:cs="Times New Roman"/>
          <w:b/>
          <w:lang w:val="en-GB"/>
        </w:rPr>
        <w:t xml:space="preserve">6.3. </w:t>
      </w:r>
      <w:r w:rsidRPr="00FA74B5">
        <w:rPr>
          <w:rFonts w:ascii="Times New Roman" w:eastAsiaTheme="majorEastAsia" w:hAnsi="Times New Roman" w:cs="Times New Roman"/>
          <w:b/>
          <w:lang w:val="en-GB"/>
        </w:rPr>
        <w:tab/>
      </w:r>
      <w:bookmarkEnd w:id="23"/>
      <w:bookmarkEnd w:id="24"/>
      <w:r w:rsidRPr="00FA74B5">
        <w:rPr>
          <w:rFonts w:ascii="Times New Roman" w:eastAsiaTheme="majorEastAsia" w:hAnsi="Times New Roman" w:cs="Times New Roman"/>
          <w:b/>
          <w:lang w:val="en-GB"/>
        </w:rPr>
        <w:t>RIGHT TO RECTIFICATION</w:t>
      </w:r>
      <w:bookmarkEnd w:id="25"/>
      <w:bookmarkEnd w:id="26"/>
    </w:p>
    <w:p w:rsidR="00FA74B5" w:rsidRPr="00FA74B5" w:rsidRDefault="00FA74B5" w:rsidP="00FA74B5">
      <w:pPr>
        <w:spacing w:line="276" w:lineRule="auto"/>
        <w:ind w:left="284"/>
        <w:jc w:val="both"/>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FA74B5" w:rsidRPr="00FA74B5" w:rsidRDefault="00FA74B5" w:rsidP="00FA74B5">
      <w:pPr>
        <w:spacing w:line="276" w:lineRule="auto"/>
        <w:ind w:left="284"/>
        <w:jc w:val="both"/>
        <w:rPr>
          <w:rFonts w:ascii="Times New Roman" w:hAnsi="Times New Roman" w:cs="Times New Roman"/>
          <w:lang w:val="en-GB"/>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lang w:val="en-GB"/>
        </w:rPr>
      </w:pPr>
      <w:bookmarkStart w:id="27" w:name="_Toc516673088"/>
      <w:bookmarkStart w:id="28" w:name="_Toc525570316"/>
      <w:bookmarkStart w:id="29" w:name="_Toc8821144"/>
      <w:bookmarkStart w:id="30" w:name="_Toc33117243"/>
      <w:r w:rsidRPr="00FA74B5">
        <w:rPr>
          <w:rFonts w:ascii="Times New Roman" w:eastAsiaTheme="majorEastAsia" w:hAnsi="Times New Roman" w:cs="Times New Roman"/>
          <w:b/>
          <w:lang w:val="en-GB"/>
        </w:rPr>
        <w:t xml:space="preserve">6.4. </w:t>
      </w:r>
      <w:r w:rsidRPr="00FA74B5">
        <w:rPr>
          <w:rFonts w:ascii="Times New Roman" w:eastAsiaTheme="majorEastAsia" w:hAnsi="Times New Roman" w:cs="Times New Roman"/>
          <w:b/>
          <w:lang w:val="en-GB"/>
        </w:rPr>
        <w:tab/>
      </w:r>
      <w:bookmarkEnd w:id="27"/>
      <w:bookmarkEnd w:id="28"/>
      <w:r w:rsidRPr="00FA74B5">
        <w:rPr>
          <w:rFonts w:ascii="Times New Roman" w:eastAsiaTheme="majorEastAsia" w:hAnsi="Times New Roman" w:cs="Times New Roman"/>
          <w:b/>
          <w:lang w:val="en-GB"/>
        </w:rPr>
        <w:t>RIGHT TO ERASURE (RIGHT TO BE FORGOTTEN)</w:t>
      </w:r>
      <w:bookmarkEnd w:id="29"/>
      <w:bookmarkEnd w:id="30"/>
    </w:p>
    <w:p w:rsidR="00FA74B5" w:rsidRPr="00FA74B5" w:rsidRDefault="00FA74B5" w:rsidP="00FA74B5">
      <w:pPr>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a)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personal data are no longer necessary in relation to the purposes for which they were collected or otherwise processed;</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b)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data subject withdraws consent on which the processing is based and where there is no other legal ground for the processing;</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c)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data subject objects to the processing and there are no overriding legitimate grounds for the processing;</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d)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personal data have been unlawfully processed;</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e)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personal data have to be erased for compliance with a legal obligation in Union or Member State law to which the Controller is subject;</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f)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personal data have been collected in relation to the offer of information society services;</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Where the Controller has made the personal data public and is obliged to erase the personal data in accordance with the above,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 xml:space="preserve">Erasure of personal data shall not be obtained to the extent that processing is necessary for exercising the right of freedom of expression and information; for compliance with a legal obligation which </w:t>
      </w:r>
      <w:r w:rsidRPr="00FA74B5">
        <w:rPr>
          <w:rFonts w:ascii="Times New Roman" w:hAnsi="Times New Roman" w:cs="Times New Roman"/>
          <w:lang w:val="en-GB"/>
        </w:rPr>
        <w:lastRenderedPageBreak/>
        <w:t>requires processing by Union or Member State law to which the controller is subject or for the performance of a task carried out in the public interest or in the exercise of official authority vested in the controller; for reasons of public interest in the area of public health; for archiving purposes in the public interest, scientific or historical research purposes or statistical purposes in; for the establishment, exercise or defence of legal claims.</w:t>
      </w:r>
    </w:p>
    <w:p w:rsidR="00FA74B5" w:rsidRPr="00FA74B5" w:rsidRDefault="00FA74B5" w:rsidP="00FA74B5">
      <w:pPr>
        <w:spacing w:line="276" w:lineRule="auto"/>
        <w:ind w:left="284"/>
        <w:jc w:val="both"/>
        <w:rPr>
          <w:rFonts w:ascii="Times New Roman" w:hAnsi="Times New Roman" w:cs="Times New Roman"/>
          <w:lang w:val="en-GB"/>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lang w:val="en-GB"/>
        </w:rPr>
      </w:pPr>
      <w:bookmarkStart w:id="31" w:name="_Toc516673089"/>
      <w:bookmarkStart w:id="32" w:name="_Toc525570317"/>
      <w:bookmarkStart w:id="33" w:name="_Toc8821145"/>
      <w:bookmarkStart w:id="34" w:name="_Toc33117244"/>
      <w:r w:rsidRPr="00FA74B5">
        <w:rPr>
          <w:rFonts w:ascii="Times New Roman" w:eastAsiaTheme="majorEastAsia" w:hAnsi="Times New Roman" w:cs="Times New Roman"/>
          <w:b/>
          <w:lang w:val="en-GB"/>
        </w:rPr>
        <w:t xml:space="preserve">6.5. </w:t>
      </w:r>
      <w:r w:rsidRPr="00FA74B5">
        <w:rPr>
          <w:rFonts w:ascii="Times New Roman" w:eastAsiaTheme="majorEastAsia" w:hAnsi="Times New Roman" w:cs="Times New Roman"/>
          <w:b/>
          <w:lang w:val="en-GB"/>
        </w:rPr>
        <w:tab/>
      </w:r>
      <w:bookmarkEnd w:id="31"/>
      <w:bookmarkEnd w:id="32"/>
      <w:r w:rsidRPr="00FA74B5">
        <w:rPr>
          <w:rFonts w:ascii="Times New Roman" w:eastAsiaTheme="majorEastAsia" w:hAnsi="Times New Roman" w:cs="Times New Roman"/>
          <w:b/>
          <w:lang w:val="en-GB"/>
        </w:rPr>
        <w:t>RIGHT TO RESTRICTION OF PROCESSING</w:t>
      </w:r>
      <w:bookmarkEnd w:id="33"/>
      <w:bookmarkEnd w:id="34"/>
    </w:p>
    <w:p w:rsidR="00FA74B5" w:rsidRPr="00FA74B5" w:rsidRDefault="00FA74B5" w:rsidP="00FA74B5">
      <w:pPr>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The data subject shall have the right to obtain from the controller restriction of processing where one of the</w:t>
      </w:r>
    </w:p>
    <w:p w:rsidR="00FA74B5" w:rsidRPr="00FA74B5" w:rsidRDefault="00FA74B5" w:rsidP="00FA74B5">
      <w:pPr>
        <w:spacing w:line="276" w:lineRule="auto"/>
        <w:ind w:left="284"/>
        <w:jc w:val="both"/>
        <w:rPr>
          <w:rFonts w:ascii="Times New Roman" w:hAnsi="Times New Roman" w:cs="Times New Roman"/>
          <w:lang w:val="en-GB"/>
        </w:rPr>
      </w:pPr>
      <w:proofErr w:type="gramStart"/>
      <w:r w:rsidRPr="00FA74B5">
        <w:rPr>
          <w:rFonts w:ascii="Times New Roman" w:hAnsi="Times New Roman" w:cs="Times New Roman"/>
          <w:lang w:val="en-GB"/>
        </w:rPr>
        <w:t>following</w:t>
      </w:r>
      <w:proofErr w:type="gramEnd"/>
      <w:r w:rsidRPr="00FA74B5">
        <w:rPr>
          <w:rFonts w:ascii="Times New Roman" w:hAnsi="Times New Roman" w:cs="Times New Roman"/>
          <w:lang w:val="en-GB"/>
        </w:rPr>
        <w:t xml:space="preserve"> applies:</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a)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accuracy of the personal data is contested by the data subject, for a period enabling the controller to verify the accuracy of the personal data;</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b)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processing is unlawful and the data subject opposes the erasure of the personal data and requests the restriction of their use instead;</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c)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controller no longer needs the personal data for the purposes of the processing, but they are required by the data subject for the establishment, exercise or defence of legal claims;</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(d)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data subject has objected to processing pending the verification whether the legitimate grounds of the controller override those of the data subject.</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Where processing has been restricted as stated above,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A data subject who has obtained restriction of processing shall be informed by the controller before the restriction of processing is lifted.</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The controller shall communicate any rectification or erasure of personal data or restriction of processing to each recipient to whom the personal data have been disclosed, unless this proves impossible or involves disproportionate effort. The controller shall inform the data subject about those recipients if the data subject requests it.</w:t>
      </w:r>
    </w:p>
    <w:p w:rsidR="00FA74B5" w:rsidRPr="00FA74B5" w:rsidRDefault="00FA74B5" w:rsidP="00FA74B5">
      <w:pPr>
        <w:spacing w:line="276" w:lineRule="auto"/>
        <w:ind w:left="284"/>
        <w:jc w:val="both"/>
        <w:rPr>
          <w:rFonts w:ascii="Times New Roman" w:hAnsi="Times New Roman" w:cs="Times New Roman"/>
          <w:lang w:val="en-GB"/>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lang w:val="en-GB"/>
        </w:rPr>
      </w:pPr>
      <w:bookmarkStart w:id="35" w:name="_Toc516673090"/>
      <w:bookmarkStart w:id="36" w:name="_Toc525570318"/>
      <w:bookmarkStart w:id="37" w:name="_Toc8821146"/>
      <w:bookmarkStart w:id="38" w:name="_Toc33117245"/>
      <w:r w:rsidRPr="00FA74B5">
        <w:rPr>
          <w:rFonts w:ascii="Times New Roman" w:eastAsiaTheme="majorEastAsia" w:hAnsi="Times New Roman" w:cs="Times New Roman"/>
          <w:b/>
          <w:lang w:val="en-GB"/>
        </w:rPr>
        <w:t xml:space="preserve">6.6. </w:t>
      </w:r>
      <w:r w:rsidRPr="00FA74B5">
        <w:rPr>
          <w:rFonts w:ascii="Times New Roman" w:eastAsiaTheme="majorEastAsia" w:hAnsi="Times New Roman" w:cs="Times New Roman"/>
          <w:b/>
          <w:lang w:val="en-GB"/>
        </w:rPr>
        <w:tab/>
      </w:r>
      <w:bookmarkEnd w:id="35"/>
      <w:bookmarkEnd w:id="36"/>
      <w:r w:rsidRPr="00FA74B5">
        <w:rPr>
          <w:rFonts w:ascii="Times New Roman" w:eastAsiaTheme="majorEastAsia" w:hAnsi="Times New Roman" w:cs="Times New Roman"/>
          <w:b/>
          <w:lang w:val="en-GB"/>
        </w:rPr>
        <w:t>RIGHT TO DATA PORTABILITY</w:t>
      </w:r>
      <w:bookmarkEnd w:id="37"/>
      <w:bookmarkEnd w:id="38"/>
    </w:p>
    <w:p w:rsidR="00FA74B5" w:rsidRPr="00FA74B5" w:rsidRDefault="00FA74B5" w:rsidP="00FA74B5">
      <w:pPr>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 xml:space="preserve">The data subject shall have the right to receive the personal data concerning him or her, which he or she has provided to a controller, in a structured, commonly used and machine-readable format and have the </w:t>
      </w:r>
      <w:r w:rsidRPr="00FA74B5">
        <w:rPr>
          <w:rFonts w:ascii="Times New Roman" w:hAnsi="Times New Roman" w:cs="Times New Roman"/>
          <w:lang w:val="en-GB"/>
        </w:rPr>
        <w:lastRenderedPageBreak/>
        <w:t>right to transmit those data to another controller without hindrance from the controller to which the personal data have been provided, where:</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a)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processing is based on consent or on a contract; and</w:t>
      </w:r>
    </w:p>
    <w:p w:rsidR="00FA74B5" w:rsidRPr="00FA74B5" w:rsidRDefault="00FA74B5" w:rsidP="00FA74B5">
      <w:pPr>
        <w:spacing w:line="276" w:lineRule="auto"/>
        <w:ind w:left="709"/>
        <w:jc w:val="both"/>
        <w:rPr>
          <w:rFonts w:ascii="Times New Roman" w:hAnsi="Times New Roman" w:cs="Times New Roman"/>
          <w:lang w:val="en-GB"/>
        </w:rPr>
      </w:pPr>
      <w:r w:rsidRPr="00FA74B5">
        <w:rPr>
          <w:rFonts w:ascii="Times New Roman" w:hAnsi="Times New Roman" w:cs="Times New Roman"/>
          <w:lang w:val="en-GB"/>
        </w:rPr>
        <w:t xml:space="preserve">b) </w:t>
      </w:r>
      <w:proofErr w:type="gramStart"/>
      <w:r w:rsidRPr="00FA74B5">
        <w:rPr>
          <w:rFonts w:ascii="Times New Roman" w:hAnsi="Times New Roman" w:cs="Times New Roman"/>
          <w:lang w:val="en-GB"/>
        </w:rPr>
        <w:t>the</w:t>
      </w:r>
      <w:proofErr w:type="gramEnd"/>
      <w:r w:rsidRPr="00FA74B5">
        <w:rPr>
          <w:rFonts w:ascii="Times New Roman" w:hAnsi="Times New Roman" w:cs="Times New Roman"/>
          <w:lang w:val="en-GB"/>
        </w:rPr>
        <w:t xml:space="preserve"> processing is carried out by automated means.</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In exercising his or her right to data portability as stated above, the data subject shall have the right to have the personal data transmitted directly from one controller to another, where technically feasible. The exercise of this right shall be without prejudice to the right to erasure. That right shall not apply to processing necessary for the performance of a task carried out in the public interest or in the exercise of official authority vested in the controller. The right referred to this section shall not adversely affect the rights and freedoms of others.</w:t>
      </w:r>
    </w:p>
    <w:p w:rsidR="00FA74B5" w:rsidRPr="00FA74B5" w:rsidRDefault="00FA74B5" w:rsidP="00FA74B5">
      <w:pPr>
        <w:spacing w:line="276" w:lineRule="auto"/>
        <w:ind w:left="284"/>
        <w:jc w:val="both"/>
        <w:rPr>
          <w:rFonts w:ascii="Times New Roman" w:hAnsi="Times New Roman" w:cs="Times New Roman"/>
          <w:lang w:val="en-GB"/>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lang w:val="en-GB"/>
        </w:rPr>
      </w:pPr>
      <w:bookmarkStart w:id="39" w:name="_Toc516673091"/>
      <w:bookmarkStart w:id="40" w:name="_Toc525570319"/>
      <w:bookmarkStart w:id="41" w:name="_Toc8821147"/>
      <w:bookmarkStart w:id="42" w:name="_Toc33117246"/>
      <w:r w:rsidRPr="00FA74B5">
        <w:rPr>
          <w:rFonts w:ascii="Times New Roman" w:eastAsiaTheme="majorEastAsia" w:hAnsi="Times New Roman" w:cs="Times New Roman"/>
          <w:b/>
          <w:lang w:val="en-GB"/>
        </w:rPr>
        <w:t xml:space="preserve">6.7. </w:t>
      </w:r>
      <w:r w:rsidRPr="00FA74B5">
        <w:rPr>
          <w:rFonts w:ascii="Times New Roman" w:eastAsiaTheme="majorEastAsia" w:hAnsi="Times New Roman" w:cs="Times New Roman"/>
          <w:b/>
          <w:lang w:val="en-GB"/>
        </w:rPr>
        <w:tab/>
      </w:r>
      <w:bookmarkEnd w:id="39"/>
      <w:bookmarkEnd w:id="40"/>
      <w:r w:rsidRPr="00FA74B5">
        <w:rPr>
          <w:rFonts w:ascii="Times New Roman" w:eastAsiaTheme="majorEastAsia" w:hAnsi="Times New Roman" w:cs="Times New Roman"/>
          <w:b/>
          <w:lang w:val="en-GB"/>
        </w:rPr>
        <w:t>RIGHT TO WITHDRAWAL</w:t>
      </w:r>
      <w:bookmarkEnd w:id="41"/>
      <w:bookmarkEnd w:id="42"/>
    </w:p>
    <w:p w:rsidR="00FA74B5" w:rsidRPr="00FA74B5" w:rsidRDefault="00FA74B5" w:rsidP="00FA74B5">
      <w:pPr>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The data subject shall have the right to withdraw his or her consent at any time. The withdrawal of consent shall not affect the lawfulness of processing based on consent before its withdrawal.</w:t>
      </w:r>
    </w:p>
    <w:p w:rsidR="00FA74B5" w:rsidRPr="00FA74B5" w:rsidRDefault="00FA74B5" w:rsidP="00FA74B5">
      <w:pPr>
        <w:spacing w:line="276" w:lineRule="auto"/>
        <w:ind w:left="284"/>
        <w:jc w:val="both"/>
        <w:rPr>
          <w:rFonts w:ascii="Times New Roman" w:hAnsi="Times New Roman" w:cs="Times New Roman"/>
          <w:lang w:val="en-GB"/>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lang w:val="en-GB"/>
        </w:rPr>
      </w:pPr>
      <w:bookmarkStart w:id="43" w:name="_Toc516673092"/>
      <w:bookmarkStart w:id="44" w:name="_Toc525570320"/>
      <w:bookmarkStart w:id="45" w:name="_Toc8821148"/>
      <w:bookmarkStart w:id="46" w:name="_Toc33117247"/>
      <w:r w:rsidRPr="00FA74B5">
        <w:rPr>
          <w:rFonts w:ascii="Times New Roman" w:eastAsiaTheme="majorEastAsia" w:hAnsi="Times New Roman" w:cs="Times New Roman"/>
          <w:b/>
          <w:lang w:val="en-GB"/>
        </w:rPr>
        <w:t xml:space="preserve">6.8. </w:t>
      </w:r>
      <w:r w:rsidRPr="00FA74B5">
        <w:rPr>
          <w:rFonts w:ascii="Times New Roman" w:eastAsiaTheme="majorEastAsia" w:hAnsi="Times New Roman" w:cs="Times New Roman"/>
          <w:b/>
          <w:lang w:val="en-GB"/>
        </w:rPr>
        <w:tab/>
      </w:r>
      <w:bookmarkEnd w:id="43"/>
      <w:bookmarkEnd w:id="44"/>
      <w:r w:rsidRPr="00FA74B5">
        <w:rPr>
          <w:rFonts w:ascii="Times New Roman" w:eastAsiaTheme="majorEastAsia" w:hAnsi="Times New Roman" w:cs="Times New Roman"/>
          <w:b/>
          <w:lang w:val="en-GB"/>
        </w:rPr>
        <w:t>SUBMISSION OF COMPLAINT ADDRESSED TO THE SUPERVISORY AUTHORITY</w:t>
      </w:r>
      <w:bookmarkEnd w:id="45"/>
      <w:bookmarkEnd w:id="46"/>
    </w:p>
    <w:p w:rsidR="00FA74B5" w:rsidRPr="00FA74B5" w:rsidRDefault="00FA74B5" w:rsidP="00FA74B5">
      <w:pPr>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 xml:space="preserve">The data subject may initiate the investigation of the </w:t>
      </w:r>
      <w:proofErr w:type="spellStart"/>
      <w:r w:rsidRPr="00FA74B5">
        <w:rPr>
          <w:rFonts w:ascii="Times New Roman" w:hAnsi="Times New Roman" w:cs="Times New Roman"/>
          <w:lang w:val="en-GB"/>
        </w:rPr>
        <w:t>Nemzeti</w:t>
      </w:r>
      <w:proofErr w:type="spellEnd"/>
      <w:r w:rsidRPr="00FA74B5">
        <w:rPr>
          <w:rFonts w:ascii="Times New Roman" w:hAnsi="Times New Roman" w:cs="Times New Roman"/>
          <w:lang w:val="en-GB"/>
        </w:rPr>
        <w:t xml:space="preserve"> </w:t>
      </w:r>
      <w:proofErr w:type="spellStart"/>
      <w:r w:rsidRPr="00FA74B5">
        <w:rPr>
          <w:rFonts w:ascii="Times New Roman" w:hAnsi="Times New Roman" w:cs="Times New Roman"/>
          <w:lang w:val="en-GB"/>
        </w:rPr>
        <w:t>Adatvédelmi</w:t>
      </w:r>
      <w:proofErr w:type="spellEnd"/>
      <w:r w:rsidRPr="00FA74B5">
        <w:rPr>
          <w:rFonts w:ascii="Times New Roman" w:hAnsi="Times New Roman" w:cs="Times New Roman"/>
          <w:lang w:val="en-GB"/>
        </w:rPr>
        <w:t xml:space="preserve"> </w:t>
      </w:r>
      <w:proofErr w:type="spellStart"/>
      <w:r w:rsidRPr="00FA74B5">
        <w:rPr>
          <w:rFonts w:ascii="Times New Roman" w:hAnsi="Times New Roman" w:cs="Times New Roman"/>
          <w:lang w:val="en-GB"/>
        </w:rPr>
        <w:t>és</w:t>
      </w:r>
      <w:proofErr w:type="spellEnd"/>
      <w:r w:rsidRPr="00FA74B5">
        <w:rPr>
          <w:rFonts w:ascii="Times New Roman" w:hAnsi="Times New Roman" w:cs="Times New Roman"/>
          <w:lang w:val="en-GB"/>
        </w:rPr>
        <w:t xml:space="preserve"> </w:t>
      </w:r>
      <w:proofErr w:type="spellStart"/>
      <w:r w:rsidRPr="00FA74B5">
        <w:rPr>
          <w:rFonts w:ascii="Times New Roman" w:hAnsi="Times New Roman" w:cs="Times New Roman"/>
          <w:lang w:val="en-GB"/>
        </w:rPr>
        <w:t>Információszabadság</w:t>
      </w:r>
      <w:proofErr w:type="spellEnd"/>
      <w:r w:rsidRPr="00FA74B5">
        <w:rPr>
          <w:rFonts w:ascii="Times New Roman" w:hAnsi="Times New Roman" w:cs="Times New Roman"/>
          <w:lang w:val="en-GB"/>
        </w:rPr>
        <w:t xml:space="preserve"> </w:t>
      </w:r>
      <w:proofErr w:type="spellStart"/>
      <w:r w:rsidRPr="00FA74B5">
        <w:rPr>
          <w:rFonts w:ascii="Times New Roman" w:hAnsi="Times New Roman" w:cs="Times New Roman"/>
          <w:lang w:val="en-GB"/>
        </w:rPr>
        <w:t>Hatóság</w:t>
      </w:r>
      <w:proofErr w:type="spellEnd"/>
      <w:r w:rsidRPr="00FA74B5">
        <w:rPr>
          <w:rFonts w:ascii="Times New Roman" w:hAnsi="Times New Roman" w:cs="Times New Roman"/>
          <w:lang w:val="en-GB"/>
        </w:rPr>
        <w:t xml:space="preserve"> (hereinafter: ,,</w:t>
      </w:r>
      <w:r w:rsidRPr="00FA74B5">
        <w:rPr>
          <w:rFonts w:ascii="Times New Roman" w:hAnsi="Times New Roman" w:cs="Times New Roman"/>
          <w:i/>
          <w:lang w:val="en-GB"/>
        </w:rPr>
        <w:t>Authority</w:t>
      </w:r>
      <w:r w:rsidRPr="00FA74B5">
        <w:rPr>
          <w:rFonts w:ascii="Times New Roman" w:hAnsi="Times New Roman" w:cs="Times New Roman"/>
          <w:lang w:val="en-GB"/>
        </w:rPr>
        <w:t xml:space="preserve">”) with the purpose of investigation of the legality of the operation of the Controller if the Controller restrict exercising the right of the data subject or rejects the application thereof for exercising its rights; and the data subject may initiate the administrative procedure of the Authority on data protection if the Controller and </w:t>
      </w:r>
      <w:r w:rsidRPr="00FA74B5">
        <w:rPr>
          <w:rFonts w:ascii="Times New Roman" w:hAnsi="Times New Roman" w:cs="Times New Roman"/>
          <w:iCs/>
          <w:lang w:val="en-GB"/>
        </w:rPr>
        <w:t>the processor on behalf of or by the will of the Controller are considered to violate the provisions on data protection determined in legislation or legally binding act of the European Union during processing the data of the data subject.</w:t>
      </w:r>
    </w:p>
    <w:p w:rsidR="00FA74B5" w:rsidRPr="00FA74B5" w:rsidRDefault="00FA74B5" w:rsidP="00FA74B5">
      <w:pPr>
        <w:spacing w:line="276" w:lineRule="auto"/>
        <w:ind w:left="284"/>
        <w:jc w:val="both"/>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 xml:space="preserve">Name: </w:t>
      </w:r>
      <w:proofErr w:type="spellStart"/>
      <w:r w:rsidRPr="00FA74B5">
        <w:rPr>
          <w:rFonts w:ascii="Times New Roman" w:hAnsi="Times New Roman" w:cs="Times New Roman"/>
          <w:lang w:val="en-GB"/>
        </w:rPr>
        <w:t>Nemzeti</w:t>
      </w:r>
      <w:proofErr w:type="spellEnd"/>
      <w:r w:rsidRPr="00FA74B5">
        <w:rPr>
          <w:rFonts w:ascii="Times New Roman" w:hAnsi="Times New Roman" w:cs="Times New Roman"/>
          <w:lang w:val="en-GB"/>
        </w:rPr>
        <w:t xml:space="preserve"> </w:t>
      </w:r>
      <w:proofErr w:type="spellStart"/>
      <w:r w:rsidRPr="00FA74B5">
        <w:rPr>
          <w:rFonts w:ascii="Times New Roman" w:hAnsi="Times New Roman" w:cs="Times New Roman"/>
          <w:lang w:val="en-GB"/>
        </w:rPr>
        <w:t>Adatvédelmi</w:t>
      </w:r>
      <w:proofErr w:type="spellEnd"/>
      <w:r w:rsidRPr="00FA74B5">
        <w:rPr>
          <w:rFonts w:ascii="Times New Roman" w:hAnsi="Times New Roman" w:cs="Times New Roman"/>
          <w:lang w:val="en-GB"/>
        </w:rPr>
        <w:t xml:space="preserve"> </w:t>
      </w:r>
      <w:proofErr w:type="spellStart"/>
      <w:r w:rsidRPr="00FA74B5">
        <w:rPr>
          <w:rFonts w:ascii="Times New Roman" w:hAnsi="Times New Roman" w:cs="Times New Roman"/>
          <w:lang w:val="en-GB"/>
        </w:rPr>
        <w:t>és</w:t>
      </w:r>
      <w:proofErr w:type="spellEnd"/>
      <w:r w:rsidRPr="00FA74B5">
        <w:rPr>
          <w:rFonts w:ascii="Times New Roman" w:hAnsi="Times New Roman" w:cs="Times New Roman"/>
          <w:lang w:val="en-GB"/>
        </w:rPr>
        <w:t xml:space="preserve"> </w:t>
      </w:r>
      <w:proofErr w:type="spellStart"/>
      <w:r w:rsidRPr="00FA74B5">
        <w:rPr>
          <w:rFonts w:ascii="Times New Roman" w:hAnsi="Times New Roman" w:cs="Times New Roman"/>
          <w:lang w:val="en-GB"/>
        </w:rPr>
        <w:t>Információszabadság</w:t>
      </w:r>
      <w:proofErr w:type="spellEnd"/>
      <w:r w:rsidRPr="00FA74B5">
        <w:rPr>
          <w:rFonts w:ascii="Times New Roman" w:hAnsi="Times New Roman" w:cs="Times New Roman"/>
          <w:lang w:val="en-GB"/>
        </w:rPr>
        <w:t xml:space="preserve"> </w:t>
      </w:r>
      <w:proofErr w:type="spellStart"/>
      <w:r w:rsidRPr="00FA74B5">
        <w:rPr>
          <w:rFonts w:ascii="Times New Roman" w:hAnsi="Times New Roman" w:cs="Times New Roman"/>
          <w:lang w:val="en-GB"/>
        </w:rPr>
        <w:t>Hatóság</w:t>
      </w:r>
      <w:proofErr w:type="spellEnd"/>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 xml:space="preserve">Seat: 1125 Budapest, Szilágyi Erzsébet </w:t>
      </w:r>
      <w:proofErr w:type="spellStart"/>
      <w:r w:rsidRPr="00FA74B5">
        <w:rPr>
          <w:rFonts w:ascii="Times New Roman" w:hAnsi="Times New Roman" w:cs="Times New Roman"/>
          <w:lang w:val="en-GB"/>
        </w:rPr>
        <w:t>fasor</w:t>
      </w:r>
      <w:proofErr w:type="spellEnd"/>
      <w:r w:rsidRPr="00FA74B5">
        <w:rPr>
          <w:rFonts w:ascii="Times New Roman" w:hAnsi="Times New Roman" w:cs="Times New Roman"/>
          <w:lang w:val="en-GB"/>
        </w:rPr>
        <w:t xml:space="preserve"> 22/C.</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Address: 1530 Budapest, Pf.: 5.</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Phone: 06 1 391 1400</w:t>
      </w:r>
    </w:p>
    <w:p w:rsidR="00FA74B5"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lang w:val="en-GB"/>
        </w:rPr>
        <w:t>Fax: 06 1 391 1410</w:t>
      </w:r>
    </w:p>
    <w:p w:rsidR="00FA74B5" w:rsidRPr="00FA74B5" w:rsidRDefault="00FA74B5" w:rsidP="00FA74B5">
      <w:pPr>
        <w:spacing w:line="276" w:lineRule="auto"/>
        <w:ind w:left="284"/>
        <w:jc w:val="both"/>
        <w:rPr>
          <w:rFonts w:ascii="Times New Roman" w:eastAsia="Calibri" w:hAnsi="Times New Roman" w:cs="Times New Roman"/>
          <w:lang w:val="en-GB"/>
        </w:rPr>
      </w:pPr>
      <w:r w:rsidRPr="00FA74B5">
        <w:rPr>
          <w:rFonts w:ascii="Times New Roman" w:eastAsia="Calibri" w:hAnsi="Times New Roman" w:cs="Times New Roman"/>
          <w:lang w:val="en-GB"/>
        </w:rPr>
        <w:t xml:space="preserve">Email: </w:t>
      </w:r>
      <w:hyperlink r:id="rId8" w:history="1">
        <w:r w:rsidRPr="00FA74B5">
          <w:rPr>
            <w:rFonts w:ascii="Times New Roman" w:eastAsia="Calibri" w:hAnsi="Times New Roman" w:cs="Times New Roman"/>
            <w:color w:val="0563C1"/>
            <w:u w:val="single"/>
            <w:lang w:val="en-GB"/>
          </w:rPr>
          <w:t>ugyfelszolgalat@naih.hu</w:t>
        </w:r>
      </w:hyperlink>
    </w:p>
    <w:p w:rsidR="00FA74B5" w:rsidRPr="00FA74B5" w:rsidRDefault="00FA74B5" w:rsidP="00FA74B5">
      <w:pPr>
        <w:spacing w:line="276" w:lineRule="auto"/>
        <w:ind w:left="284"/>
        <w:jc w:val="both"/>
        <w:rPr>
          <w:rFonts w:ascii="Times New Roman" w:eastAsia="Calibri" w:hAnsi="Times New Roman" w:cs="Times New Roman"/>
          <w:color w:val="0563C1"/>
          <w:u w:val="single"/>
          <w:lang w:val="en-GB"/>
        </w:rPr>
      </w:pPr>
      <w:r w:rsidRPr="00FA74B5">
        <w:rPr>
          <w:rFonts w:ascii="Times New Roman" w:eastAsia="Calibri" w:hAnsi="Times New Roman" w:cs="Times New Roman"/>
          <w:lang w:val="en-GB"/>
        </w:rPr>
        <w:lastRenderedPageBreak/>
        <w:t xml:space="preserve">Website: </w:t>
      </w:r>
      <w:hyperlink r:id="rId9" w:history="1">
        <w:r w:rsidRPr="00FA74B5">
          <w:rPr>
            <w:rFonts w:ascii="Times New Roman" w:eastAsia="Calibri" w:hAnsi="Times New Roman" w:cs="Times New Roman"/>
            <w:color w:val="0563C1"/>
            <w:u w:val="single"/>
            <w:lang w:val="en-GB"/>
          </w:rPr>
          <w:t>http://www.naih.hu</w:t>
        </w:r>
      </w:hyperlink>
    </w:p>
    <w:p w:rsidR="00FA74B5" w:rsidRPr="00FA74B5" w:rsidRDefault="00FA74B5" w:rsidP="00FA74B5">
      <w:pPr>
        <w:spacing w:line="276" w:lineRule="auto"/>
        <w:ind w:left="284"/>
        <w:jc w:val="both"/>
        <w:rPr>
          <w:rFonts w:ascii="Times New Roman" w:eastAsia="Calibri" w:hAnsi="Times New Roman" w:cs="Times New Roman"/>
          <w:lang w:val="en-GB"/>
        </w:rPr>
      </w:pPr>
    </w:p>
    <w:p w:rsidR="00FA74B5" w:rsidRPr="00FA74B5" w:rsidRDefault="00FA74B5" w:rsidP="00FA74B5">
      <w:pPr>
        <w:keepNext/>
        <w:keepLines/>
        <w:spacing w:before="40" w:after="0"/>
        <w:ind w:left="993" w:hanging="709"/>
        <w:outlineLvl w:val="1"/>
        <w:rPr>
          <w:rFonts w:ascii="Times New Roman" w:eastAsiaTheme="majorEastAsia" w:hAnsi="Times New Roman" w:cs="Times New Roman"/>
          <w:b/>
          <w:lang w:val="en-GB"/>
        </w:rPr>
      </w:pPr>
      <w:bookmarkStart w:id="47" w:name="_Toc516673093"/>
      <w:bookmarkStart w:id="48" w:name="_Toc525570321"/>
      <w:bookmarkStart w:id="49" w:name="_Toc8821149"/>
      <w:bookmarkStart w:id="50" w:name="_Toc33117248"/>
      <w:r w:rsidRPr="00FA74B5">
        <w:rPr>
          <w:rFonts w:ascii="Times New Roman" w:eastAsiaTheme="majorEastAsia" w:hAnsi="Times New Roman" w:cs="Times New Roman"/>
          <w:b/>
          <w:lang w:val="en-GB"/>
        </w:rPr>
        <w:t xml:space="preserve">6.9. </w:t>
      </w:r>
      <w:r w:rsidRPr="00FA74B5">
        <w:rPr>
          <w:rFonts w:ascii="Times New Roman" w:eastAsiaTheme="majorEastAsia" w:hAnsi="Times New Roman" w:cs="Times New Roman"/>
          <w:b/>
          <w:lang w:val="en-GB"/>
        </w:rPr>
        <w:tab/>
      </w:r>
      <w:bookmarkEnd w:id="47"/>
      <w:bookmarkEnd w:id="48"/>
      <w:r w:rsidRPr="00FA74B5">
        <w:rPr>
          <w:rFonts w:ascii="Times New Roman" w:eastAsiaTheme="majorEastAsia" w:hAnsi="Times New Roman" w:cs="Times New Roman"/>
          <w:b/>
          <w:lang w:val="en-GB"/>
        </w:rPr>
        <w:t>RIGHT TO TURN TO THE COURT</w:t>
      </w:r>
      <w:bookmarkEnd w:id="49"/>
      <w:bookmarkEnd w:id="50"/>
    </w:p>
    <w:p w:rsidR="00FA74B5" w:rsidRPr="00FA74B5" w:rsidRDefault="00FA74B5" w:rsidP="00FA74B5">
      <w:pPr>
        <w:rPr>
          <w:rFonts w:ascii="Times New Roman" w:hAnsi="Times New Roman" w:cs="Times New Roman"/>
          <w:lang w:val="en-GB"/>
        </w:rPr>
      </w:pPr>
    </w:p>
    <w:p w:rsidR="00FA74B5" w:rsidRPr="00FA74B5" w:rsidRDefault="00FA74B5" w:rsidP="00FA74B5">
      <w:pPr>
        <w:spacing w:line="276" w:lineRule="auto"/>
        <w:ind w:left="284"/>
        <w:jc w:val="both"/>
        <w:rPr>
          <w:rFonts w:ascii="Times New Roman" w:hAnsi="Times New Roman" w:cs="Times New Roman"/>
          <w:iCs/>
          <w:lang w:val="en-GB"/>
        </w:rPr>
      </w:pPr>
      <w:r w:rsidRPr="00FA74B5">
        <w:rPr>
          <w:rFonts w:ascii="Times New Roman" w:hAnsi="Times New Roman" w:cs="Times New Roman"/>
          <w:lang w:val="en-GB"/>
        </w:rPr>
        <w:t xml:space="preserve">The data subject may turn to the court against the Controller, and in relation to the processing operations within the scope of activities of the processor, against the processor if </w:t>
      </w:r>
      <w:r w:rsidRPr="00FA74B5">
        <w:rPr>
          <w:rFonts w:ascii="Times New Roman" w:hAnsi="Times New Roman" w:cs="Times New Roman"/>
          <w:iCs/>
          <w:lang w:val="en-GB"/>
        </w:rPr>
        <w:t>the Controller and the processor are considered to process the personal data of the data subject in a way that violates the provisions on data protection determined in legislation or legally binding act of the European Union.</w:t>
      </w:r>
    </w:p>
    <w:p w:rsidR="00FA74B5" w:rsidRPr="00FA74B5" w:rsidRDefault="00FA74B5" w:rsidP="00FA74B5">
      <w:pPr>
        <w:spacing w:line="276" w:lineRule="auto"/>
        <w:ind w:left="284"/>
        <w:jc w:val="both"/>
        <w:rPr>
          <w:rFonts w:ascii="Times New Roman" w:hAnsi="Times New Roman" w:cs="Times New Roman"/>
          <w:iCs/>
          <w:lang w:val="en-GB"/>
        </w:rPr>
      </w:pPr>
      <w:r w:rsidRPr="00FA74B5">
        <w:rPr>
          <w:rFonts w:ascii="Times New Roman" w:hAnsi="Times New Roman" w:cs="Times New Roman"/>
          <w:iCs/>
          <w:lang w:val="en-GB"/>
        </w:rPr>
        <w:t>The Controller and the processor shall be obliged to prove that the processing is in accordance with the provisions on data protection determined in legislation or legally binding act of the European Union.</w:t>
      </w:r>
    </w:p>
    <w:p w:rsidR="009E5126" w:rsidRPr="00FA74B5" w:rsidRDefault="00FA74B5" w:rsidP="00FA74B5">
      <w:pPr>
        <w:spacing w:line="276" w:lineRule="auto"/>
        <w:ind w:left="284"/>
        <w:jc w:val="both"/>
        <w:rPr>
          <w:rFonts w:ascii="Times New Roman" w:hAnsi="Times New Roman" w:cs="Times New Roman"/>
          <w:lang w:val="en-GB"/>
        </w:rPr>
      </w:pPr>
      <w:r w:rsidRPr="00FA74B5">
        <w:rPr>
          <w:rFonts w:ascii="Times New Roman" w:hAnsi="Times New Roman" w:cs="Times New Roman"/>
          <w:iCs/>
          <w:lang w:val="en-GB"/>
        </w:rPr>
        <w:t>The data subject may bring the lawsuit,</w:t>
      </w:r>
      <w:r w:rsidRPr="00FA74B5">
        <w:rPr>
          <w:rFonts w:ascii="Times New Roman" w:hAnsi="Times New Roman" w:cs="Times New Roman"/>
          <w:lang w:val="en-GB"/>
        </w:rPr>
        <w:t xml:space="preserve"> </w:t>
      </w:r>
      <w:r w:rsidRPr="00FA74B5">
        <w:rPr>
          <w:rFonts w:ascii="Times New Roman" w:hAnsi="Times New Roman" w:cs="Times New Roman"/>
          <w:iCs/>
          <w:lang w:val="en-GB"/>
        </w:rPr>
        <w:t>at its choice, to the regional court of jurisdiction by reference either to the place of permanent residence of or to the habitual residence of the data subject.</w:t>
      </w:r>
      <w:r w:rsidRPr="00FA74B5">
        <w:rPr>
          <w:rFonts w:ascii="Times New Roman" w:hAnsi="Times New Roman" w:cs="Times New Roman"/>
          <w:lang w:val="en-GB"/>
        </w:rPr>
        <w:t xml:space="preserve"> Any person who otherwise do not have legal capacity may be a party in the lawsuit. The Authority may join to the data subject in the lawsuit.</w:t>
      </w:r>
    </w:p>
    <w:p w:rsidR="00FA74B5" w:rsidRPr="00FA74B5" w:rsidRDefault="00FA74B5" w:rsidP="00FA74B5">
      <w:pPr>
        <w:spacing w:line="276" w:lineRule="auto"/>
        <w:ind w:left="284"/>
        <w:jc w:val="both"/>
        <w:rPr>
          <w:rFonts w:ascii="Times New Roman" w:hAnsi="Times New Roman" w:cs="Times New Roman"/>
          <w:lang w:val="en-GB"/>
        </w:rPr>
      </w:pPr>
    </w:p>
    <w:p w:rsidR="009E5126" w:rsidRPr="00FA74B5" w:rsidRDefault="003755A3" w:rsidP="009E5126">
      <w:pPr>
        <w:keepNext/>
        <w:keepLines/>
        <w:spacing w:before="40" w:after="0"/>
        <w:outlineLvl w:val="1"/>
        <w:rPr>
          <w:rFonts w:ascii="Times New Roman" w:eastAsiaTheme="majorEastAsia" w:hAnsi="Times New Roman" w:cs="Times New Roman"/>
          <w:b/>
          <w:lang w:val="en-GB"/>
        </w:rPr>
      </w:pPr>
      <w:bookmarkStart w:id="51" w:name="_Toc33117249"/>
      <w:r w:rsidRPr="00FA74B5">
        <w:rPr>
          <w:rFonts w:ascii="Times New Roman" w:eastAsiaTheme="majorEastAsia" w:hAnsi="Times New Roman" w:cs="Times New Roman"/>
          <w:b/>
          <w:lang w:val="en-GB"/>
        </w:rPr>
        <w:t>7</w:t>
      </w:r>
      <w:r w:rsidR="009E5126" w:rsidRPr="00FA74B5">
        <w:rPr>
          <w:rFonts w:ascii="Times New Roman" w:eastAsiaTheme="majorEastAsia" w:hAnsi="Times New Roman" w:cs="Times New Roman"/>
          <w:b/>
          <w:lang w:val="en-GB"/>
        </w:rPr>
        <w:t xml:space="preserve">. </w:t>
      </w:r>
      <w:r w:rsidR="00AF08EC" w:rsidRPr="00FA74B5">
        <w:rPr>
          <w:rFonts w:ascii="Times New Roman" w:eastAsiaTheme="majorEastAsia" w:hAnsi="Times New Roman" w:cs="Times New Roman"/>
          <w:b/>
          <w:lang w:val="en-GB"/>
        </w:rPr>
        <w:tab/>
      </w:r>
      <w:r w:rsidR="00FA74B5">
        <w:rPr>
          <w:rFonts w:ascii="Times New Roman" w:eastAsiaTheme="majorEastAsia" w:hAnsi="Times New Roman" w:cs="Times New Roman"/>
          <w:b/>
          <w:lang w:val="en-GB"/>
        </w:rPr>
        <w:t>FINAL PROVISIONS</w:t>
      </w:r>
      <w:bookmarkEnd w:id="51"/>
    </w:p>
    <w:p w:rsidR="009E5126" w:rsidRPr="00FA74B5" w:rsidRDefault="009E5126" w:rsidP="009E5126">
      <w:pPr>
        <w:spacing w:line="276" w:lineRule="auto"/>
        <w:jc w:val="both"/>
        <w:rPr>
          <w:rFonts w:ascii="Times New Roman" w:hAnsi="Times New Roman" w:cs="Times New Roman"/>
          <w:lang w:val="en-GB"/>
        </w:rPr>
      </w:pPr>
    </w:p>
    <w:p w:rsidR="00FA74B5" w:rsidRPr="00FA74B5" w:rsidRDefault="00FA74B5" w:rsidP="00FA74B5">
      <w:pPr>
        <w:spacing w:line="276" w:lineRule="auto"/>
        <w:jc w:val="both"/>
        <w:rPr>
          <w:rFonts w:ascii="Times New Roman" w:hAnsi="Times New Roman" w:cs="Times New Roman"/>
        </w:rPr>
      </w:pPr>
      <w:r w:rsidRPr="00FA74B5">
        <w:rPr>
          <w:rFonts w:ascii="Times New Roman" w:hAnsi="Times New Roman" w:cs="Times New Roman"/>
          <w:lang w:val="en"/>
        </w:rPr>
        <w:t xml:space="preserve">The Controller reviews the contents of the Privacy Notice regularly and reserves the right to amend it at any time in accordance with its discretion and applicable laws. Amendments of the Privacy Notice shall enter into force </w:t>
      </w:r>
      <w:r w:rsidR="008B0922" w:rsidRPr="008B0922">
        <w:rPr>
          <w:rFonts w:ascii="Times New Roman" w:hAnsi="Times New Roman" w:cs="Times New Roman"/>
          <w:lang w:val="en"/>
        </w:rPr>
        <w:t>simultaneously</w:t>
      </w:r>
      <w:r w:rsidR="008B0922">
        <w:rPr>
          <w:rFonts w:ascii="Times New Roman" w:hAnsi="Times New Roman" w:cs="Times New Roman"/>
          <w:lang w:val="en"/>
        </w:rPr>
        <w:t xml:space="preserve"> with the publishing</w:t>
      </w:r>
      <w:r w:rsidR="00B91B76">
        <w:rPr>
          <w:rFonts w:ascii="Times New Roman" w:hAnsi="Times New Roman" w:cs="Times New Roman"/>
          <w:lang w:val="en"/>
        </w:rPr>
        <w:t xml:space="preserve"> at our w</w:t>
      </w:r>
      <w:r w:rsidR="00AE6055">
        <w:rPr>
          <w:rFonts w:ascii="Times New Roman" w:hAnsi="Times New Roman" w:cs="Times New Roman"/>
          <w:lang w:val="en"/>
        </w:rPr>
        <w:t>ebsite</w:t>
      </w:r>
      <w:r w:rsidR="00B91B76">
        <w:rPr>
          <w:rFonts w:ascii="Times New Roman" w:hAnsi="Times New Roman" w:cs="Times New Roman"/>
          <w:lang w:val="en"/>
        </w:rPr>
        <w:t xml:space="preserve"> (</w:t>
      </w:r>
      <w:hyperlink r:id="rId10" w:history="1">
        <w:r w:rsidR="00B91B76" w:rsidRPr="00833B48">
          <w:rPr>
            <w:rStyle w:val="Hiperhivatkozs"/>
            <w:rFonts w:ascii="Times New Roman" w:hAnsi="Times New Roman" w:cs="Times New Roman"/>
            <w:lang w:val="en"/>
          </w:rPr>
          <w:t>https://selected.hu/</w:t>
        </w:r>
      </w:hyperlink>
      <w:r w:rsidR="00B91B76">
        <w:rPr>
          <w:rFonts w:ascii="Times New Roman" w:hAnsi="Times New Roman" w:cs="Times New Roman"/>
          <w:lang w:val="en"/>
        </w:rPr>
        <w:t>)</w:t>
      </w:r>
      <w:r w:rsidR="008B0922">
        <w:rPr>
          <w:rFonts w:ascii="Times New Roman" w:hAnsi="Times New Roman" w:cs="Times New Roman"/>
          <w:lang w:val="en"/>
        </w:rPr>
        <w:t>.</w:t>
      </w:r>
    </w:p>
    <w:p w:rsidR="00106A64" w:rsidRPr="001D239C" w:rsidRDefault="00106A64" w:rsidP="0078081C">
      <w:pPr>
        <w:spacing w:line="276" w:lineRule="auto"/>
        <w:jc w:val="both"/>
        <w:rPr>
          <w:rFonts w:ascii="Times New Roman" w:hAnsi="Times New Roman" w:cs="Times New Roman"/>
        </w:rPr>
      </w:pPr>
    </w:p>
    <w:p w:rsidR="00106A64" w:rsidRPr="001D239C" w:rsidRDefault="00106A64" w:rsidP="0078081C">
      <w:pPr>
        <w:spacing w:line="276" w:lineRule="auto"/>
        <w:jc w:val="both"/>
        <w:rPr>
          <w:rFonts w:ascii="Times New Roman" w:hAnsi="Times New Roman" w:cs="Times New Roman"/>
        </w:rPr>
      </w:pPr>
    </w:p>
    <w:sectPr w:rsidR="00106A64" w:rsidRPr="001D239C" w:rsidSect="001C583A">
      <w:footerReference w:type="default" r:id="rId11"/>
      <w:pgSz w:w="12240" w:h="15840"/>
      <w:pgMar w:top="2269" w:right="1440" w:bottom="1440" w:left="1440" w:header="426"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F1" w:rsidRDefault="001B0AF1" w:rsidP="00A36B19">
      <w:pPr>
        <w:spacing w:after="0" w:line="240" w:lineRule="auto"/>
      </w:pPr>
      <w:r>
        <w:separator/>
      </w:r>
    </w:p>
  </w:endnote>
  <w:endnote w:type="continuationSeparator" w:id="0">
    <w:p w:rsidR="001B0AF1" w:rsidRDefault="001B0AF1" w:rsidP="00A3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20507"/>
      <w:docPartObj>
        <w:docPartGallery w:val="Page Numbers (Bottom of Page)"/>
        <w:docPartUnique/>
      </w:docPartObj>
    </w:sdtPr>
    <w:sdtContent>
      <w:p w:rsidR="000A6978" w:rsidRDefault="000A6978">
        <w:pPr>
          <w:pStyle w:val="llb"/>
          <w:jc w:val="center"/>
        </w:pPr>
        <w:r w:rsidRPr="000A6978">
          <w:rPr>
            <w:rFonts w:ascii="Times New Roman" w:hAnsi="Times New Roman" w:cs="Times New Roman"/>
          </w:rPr>
          <w:fldChar w:fldCharType="begin"/>
        </w:r>
        <w:r w:rsidRPr="000A6978">
          <w:rPr>
            <w:rFonts w:ascii="Times New Roman" w:hAnsi="Times New Roman" w:cs="Times New Roman"/>
          </w:rPr>
          <w:instrText>PAGE   \* MERGEFORMAT</w:instrText>
        </w:r>
        <w:r w:rsidRPr="000A6978">
          <w:rPr>
            <w:rFonts w:ascii="Times New Roman" w:hAnsi="Times New Roman" w:cs="Times New Roman"/>
          </w:rPr>
          <w:fldChar w:fldCharType="separate"/>
        </w:r>
        <w:r w:rsidR="00E05B0B">
          <w:rPr>
            <w:rFonts w:ascii="Times New Roman" w:hAnsi="Times New Roman" w:cs="Times New Roman"/>
            <w:noProof/>
          </w:rPr>
          <w:t>10</w:t>
        </w:r>
        <w:r w:rsidRPr="000A6978">
          <w:rPr>
            <w:rFonts w:ascii="Times New Roman" w:hAnsi="Times New Roman" w:cs="Times New Roman"/>
          </w:rPr>
          <w:fldChar w:fldCharType="end"/>
        </w:r>
      </w:p>
    </w:sdtContent>
  </w:sdt>
  <w:p w:rsidR="004F6C65" w:rsidRDefault="004F6C6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F1" w:rsidRDefault="001B0AF1" w:rsidP="00A36B19">
      <w:pPr>
        <w:spacing w:after="0" w:line="240" w:lineRule="auto"/>
      </w:pPr>
      <w:r>
        <w:separator/>
      </w:r>
    </w:p>
  </w:footnote>
  <w:footnote w:type="continuationSeparator" w:id="0">
    <w:p w:rsidR="001B0AF1" w:rsidRDefault="001B0AF1" w:rsidP="00A36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23627"/>
    <w:multiLevelType w:val="hybridMultilevel"/>
    <w:tmpl w:val="86D892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3F336ED"/>
    <w:multiLevelType w:val="hybridMultilevel"/>
    <w:tmpl w:val="6B040B86"/>
    <w:lvl w:ilvl="0" w:tplc="5BA2CA8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8332DC"/>
    <w:multiLevelType w:val="hybridMultilevel"/>
    <w:tmpl w:val="8F6EE736"/>
    <w:lvl w:ilvl="0" w:tplc="452C127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63"/>
    <w:rsid w:val="00003A65"/>
    <w:rsid w:val="0004578B"/>
    <w:rsid w:val="0005618A"/>
    <w:rsid w:val="000A03DA"/>
    <w:rsid w:val="000A5656"/>
    <w:rsid w:val="000A6978"/>
    <w:rsid w:val="000E44C5"/>
    <w:rsid w:val="0010661F"/>
    <w:rsid w:val="00106A64"/>
    <w:rsid w:val="00107C60"/>
    <w:rsid w:val="00131E48"/>
    <w:rsid w:val="0013723C"/>
    <w:rsid w:val="00162A93"/>
    <w:rsid w:val="00185AA2"/>
    <w:rsid w:val="001A2689"/>
    <w:rsid w:val="001A5E45"/>
    <w:rsid w:val="001A70FA"/>
    <w:rsid w:val="001B0AF1"/>
    <w:rsid w:val="001B2C5C"/>
    <w:rsid w:val="001C583A"/>
    <w:rsid w:val="001D239C"/>
    <w:rsid w:val="001E3AA9"/>
    <w:rsid w:val="001F4A62"/>
    <w:rsid w:val="001F5A2C"/>
    <w:rsid w:val="00217F71"/>
    <w:rsid w:val="0023578C"/>
    <w:rsid w:val="00246071"/>
    <w:rsid w:val="00252863"/>
    <w:rsid w:val="00264D26"/>
    <w:rsid w:val="00266523"/>
    <w:rsid w:val="0026773C"/>
    <w:rsid w:val="0027799A"/>
    <w:rsid w:val="00287B13"/>
    <w:rsid w:val="00292F3C"/>
    <w:rsid w:val="002B0BF3"/>
    <w:rsid w:val="002B5D93"/>
    <w:rsid w:val="002C2944"/>
    <w:rsid w:val="002C2D55"/>
    <w:rsid w:val="002C4920"/>
    <w:rsid w:val="002D018D"/>
    <w:rsid w:val="002D13DE"/>
    <w:rsid w:val="002E272C"/>
    <w:rsid w:val="002E486B"/>
    <w:rsid w:val="002E59A2"/>
    <w:rsid w:val="00301868"/>
    <w:rsid w:val="003027A7"/>
    <w:rsid w:val="00314C93"/>
    <w:rsid w:val="00317A7A"/>
    <w:rsid w:val="00332C20"/>
    <w:rsid w:val="003755A3"/>
    <w:rsid w:val="00385625"/>
    <w:rsid w:val="0038631F"/>
    <w:rsid w:val="00393EC1"/>
    <w:rsid w:val="003A06E0"/>
    <w:rsid w:val="003A09C6"/>
    <w:rsid w:val="003A3926"/>
    <w:rsid w:val="003D7EE8"/>
    <w:rsid w:val="003F6DC1"/>
    <w:rsid w:val="00401CB8"/>
    <w:rsid w:val="00452F87"/>
    <w:rsid w:val="00482049"/>
    <w:rsid w:val="00483486"/>
    <w:rsid w:val="00484EC1"/>
    <w:rsid w:val="00486BA0"/>
    <w:rsid w:val="00490319"/>
    <w:rsid w:val="00493390"/>
    <w:rsid w:val="004B1406"/>
    <w:rsid w:val="004D4107"/>
    <w:rsid w:val="004F6C65"/>
    <w:rsid w:val="005215DE"/>
    <w:rsid w:val="00552DDC"/>
    <w:rsid w:val="0058194C"/>
    <w:rsid w:val="005C52FC"/>
    <w:rsid w:val="005C7905"/>
    <w:rsid w:val="005F6690"/>
    <w:rsid w:val="006213F4"/>
    <w:rsid w:val="0063353D"/>
    <w:rsid w:val="00643B69"/>
    <w:rsid w:val="0064414B"/>
    <w:rsid w:val="00656FED"/>
    <w:rsid w:val="00673E86"/>
    <w:rsid w:val="00674BE7"/>
    <w:rsid w:val="006762F5"/>
    <w:rsid w:val="006777A6"/>
    <w:rsid w:val="006C4FA9"/>
    <w:rsid w:val="006D4CAE"/>
    <w:rsid w:val="006E5922"/>
    <w:rsid w:val="006F767F"/>
    <w:rsid w:val="00714447"/>
    <w:rsid w:val="00716958"/>
    <w:rsid w:val="00746F76"/>
    <w:rsid w:val="0075528F"/>
    <w:rsid w:val="00757474"/>
    <w:rsid w:val="007640A3"/>
    <w:rsid w:val="00767146"/>
    <w:rsid w:val="007734B7"/>
    <w:rsid w:val="0078081C"/>
    <w:rsid w:val="00786B14"/>
    <w:rsid w:val="007B1312"/>
    <w:rsid w:val="007C4174"/>
    <w:rsid w:val="007C6AB6"/>
    <w:rsid w:val="007D3545"/>
    <w:rsid w:val="007D3595"/>
    <w:rsid w:val="007F5C70"/>
    <w:rsid w:val="00804F6F"/>
    <w:rsid w:val="00810714"/>
    <w:rsid w:val="00827512"/>
    <w:rsid w:val="00831F7C"/>
    <w:rsid w:val="00836D84"/>
    <w:rsid w:val="00843F65"/>
    <w:rsid w:val="008468B6"/>
    <w:rsid w:val="008578E9"/>
    <w:rsid w:val="0086001F"/>
    <w:rsid w:val="0086090D"/>
    <w:rsid w:val="00872E30"/>
    <w:rsid w:val="008A28D8"/>
    <w:rsid w:val="008A5CCD"/>
    <w:rsid w:val="008B0922"/>
    <w:rsid w:val="008B240C"/>
    <w:rsid w:val="008D3501"/>
    <w:rsid w:val="008F2C39"/>
    <w:rsid w:val="009014F5"/>
    <w:rsid w:val="00916088"/>
    <w:rsid w:val="00951115"/>
    <w:rsid w:val="00964924"/>
    <w:rsid w:val="009748B9"/>
    <w:rsid w:val="009755AC"/>
    <w:rsid w:val="00995D35"/>
    <w:rsid w:val="009D2CF3"/>
    <w:rsid w:val="009E5126"/>
    <w:rsid w:val="009F5499"/>
    <w:rsid w:val="00A0044E"/>
    <w:rsid w:val="00A1162F"/>
    <w:rsid w:val="00A2325A"/>
    <w:rsid w:val="00A36B19"/>
    <w:rsid w:val="00A523B1"/>
    <w:rsid w:val="00A879C8"/>
    <w:rsid w:val="00A905D3"/>
    <w:rsid w:val="00AB492A"/>
    <w:rsid w:val="00AC1B08"/>
    <w:rsid w:val="00AC71CB"/>
    <w:rsid w:val="00AD1CB6"/>
    <w:rsid w:val="00AE6055"/>
    <w:rsid w:val="00AF08EC"/>
    <w:rsid w:val="00B00D0C"/>
    <w:rsid w:val="00B12CDF"/>
    <w:rsid w:val="00B20A6E"/>
    <w:rsid w:val="00B5471A"/>
    <w:rsid w:val="00B54856"/>
    <w:rsid w:val="00B60D0A"/>
    <w:rsid w:val="00B6632E"/>
    <w:rsid w:val="00B70152"/>
    <w:rsid w:val="00B91B76"/>
    <w:rsid w:val="00B93868"/>
    <w:rsid w:val="00BA0817"/>
    <w:rsid w:val="00BA4F23"/>
    <w:rsid w:val="00BC6C32"/>
    <w:rsid w:val="00BF235D"/>
    <w:rsid w:val="00BF3AF7"/>
    <w:rsid w:val="00C155B6"/>
    <w:rsid w:val="00C571E9"/>
    <w:rsid w:val="00C62151"/>
    <w:rsid w:val="00C73ABE"/>
    <w:rsid w:val="00C8073C"/>
    <w:rsid w:val="00CC0684"/>
    <w:rsid w:val="00CD3EF8"/>
    <w:rsid w:val="00CE00DB"/>
    <w:rsid w:val="00CF03D3"/>
    <w:rsid w:val="00D121EA"/>
    <w:rsid w:val="00D1798E"/>
    <w:rsid w:val="00D61965"/>
    <w:rsid w:val="00DB0181"/>
    <w:rsid w:val="00DB03AA"/>
    <w:rsid w:val="00DB43ED"/>
    <w:rsid w:val="00DC140A"/>
    <w:rsid w:val="00E03562"/>
    <w:rsid w:val="00E05B0B"/>
    <w:rsid w:val="00E06ECE"/>
    <w:rsid w:val="00E143A8"/>
    <w:rsid w:val="00E61A3D"/>
    <w:rsid w:val="00E67B2B"/>
    <w:rsid w:val="00F3084D"/>
    <w:rsid w:val="00F55EA1"/>
    <w:rsid w:val="00F66EAC"/>
    <w:rsid w:val="00F778DF"/>
    <w:rsid w:val="00FA0820"/>
    <w:rsid w:val="00FA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D776C33-ED37-47C5-9506-A750ADDB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5126"/>
    <w:rPr>
      <w:lang w:val="hu-HU"/>
    </w:rPr>
  </w:style>
  <w:style w:type="paragraph" w:styleId="Cmsor1">
    <w:name w:val="heading 1"/>
    <w:basedOn w:val="Norml"/>
    <w:next w:val="Norml"/>
    <w:link w:val="Cmsor1Char"/>
    <w:uiPriority w:val="9"/>
    <w:qFormat/>
    <w:rsid w:val="00AB49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AB49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A0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36B19"/>
    <w:pPr>
      <w:tabs>
        <w:tab w:val="center" w:pos="4513"/>
        <w:tab w:val="right" w:pos="9026"/>
      </w:tabs>
      <w:spacing w:after="0" w:line="240" w:lineRule="auto"/>
    </w:pPr>
  </w:style>
  <w:style w:type="character" w:customStyle="1" w:styleId="lfejChar">
    <w:name w:val="Élőfej Char"/>
    <w:basedOn w:val="Bekezdsalapbettpusa"/>
    <w:link w:val="lfej"/>
    <w:uiPriority w:val="99"/>
    <w:rsid w:val="00A36B19"/>
    <w:rPr>
      <w:lang w:val="hu-HU"/>
    </w:rPr>
  </w:style>
  <w:style w:type="paragraph" w:styleId="llb">
    <w:name w:val="footer"/>
    <w:basedOn w:val="Norml"/>
    <w:link w:val="llbChar"/>
    <w:uiPriority w:val="99"/>
    <w:unhideWhenUsed/>
    <w:rsid w:val="00A36B19"/>
    <w:pPr>
      <w:tabs>
        <w:tab w:val="center" w:pos="4513"/>
        <w:tab w:val="right" w:pos="9026"/>
      </w:tabs>
      <w:spacing w:after="0" w:line="240" w:lineRule="auto"/>
    </w:pPr>
  </w:style>
  <w:style w:type="character" w:customStyle="1" w:styleId="llbChar">
    <w:name w:val="Élőláb Char"/>
    <w:basedOn w:val="Bekezdsalapbettpusa"/>
    <w:link w:val="llb"/>
    <w:uiPriority w:val="99"/>
    <w:rsid w:val="00A36B19"/>
    <w:rPr>
      <w:lang w:val="hu-HU"/>
    </w:rPr>
  </w:style>
  <w:style w:type="character" w:customStyle="1" w:styleId="Cmsor1Char">
    <w:name w:val="Címsor 1 Char"/>
    <w:basedOn w:val="Bekezdsalapbettpusa"/>
    <w:link w:val="Cmsor1"/>
    <w:uiPriority w:val="9"/>
    <w:rsid w:val="00AB492A"/>
    <w:rPr>
      <w:rFonts w:asciiTheme="majorHAnsi" w:eastAsiaTheme="majorEastAsia" w:hAnsiTheme="majorHAnsi" w:cstheme="majorBidi"/>
      <w:color w:val="2E74B5" w:themeColor="accent1" w:themeShade="BF"/>
      <w:sz w:val="32"/>
      <w:szCs w:val="32"/>
      <w:lang w:val="hu-HU"/>
    </w:rPr>
  </w:style>
  <w:style w:type="character" w:customStyle="1" w:styleId="Cmsor2Char">
    <w:name w:val="Címsor 2 Char"/>
    <w:basedOn w:val="Bekezdsalapbettpusa"/>
    <w:link w:val="Cmsor2"/>
    <w:uiPriority w:val="9"/>
    <w:rsid w:val="00AB492A"/>
    <w:rPr>
      <w:rFonts w:asciiTheme="majorHAnsi" w:eastAsiaTheme="majorEastAsia" w:hAnsiTheme="majorHAnsi" w:cstheme="majorBidi"/>
      <w:color w:val="2E74B5" w:themeColor="accent1" w:themeShade="BF"/>
      <w:sz w:val="26"/>
      <w:szCs w:val="26"/>
      <w:lang w:val="hu-HU"/>
    </w:rPr>
  </w:style>
  <w:style w:type="character" w:styleId="Hiperhivatkozs">
    <w:name w:val="Hyperlink"/>
    <w:basedOn w:val="Bekezdsalapbettpusa"/>
    <w:uiPriority w:val="99"/>
    <w:unhideWhenUsed/>
    <w:rsid w:val="00317A7A"/>
    <w:rPr>
      <w:color w:val="0563C1" w:themeColor="hyperlink"/>
      <w:u w:val="single"/>
    </w:rPr>
  </w:style>
  <w:style w:type="table" w:styleId="Rcsostblzat">
    <w:name w:val="Table Grid"/>
    <w:basedOn w:val="Normltblzat"/>
    <w:uiPriority w:val="39"/>
    <w:rsid w:val="0078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AF08EC"/>
    <w:pPr>
      <w:outlineLvl w:val="9"/>
    </w:pPr>
    <w:rPr>
      <w:lang w:eastAsia="hu-HU"/>
    </w:rPr>
  </w:style>
  <w:style w:type="paragraph" w:styleId="TJ2">
    <w:name w:val="toc 2"/>
    <w:basedOn w:val="Norml"/>
    <w:next w:val="Norml"/>
    <w:autoRedefine/>
    <w:uiPriority w:val="39"/>
    <w:unhideWhenUsed/>
    <w:rsid w:val="00AF08EC"/>
    <w:pPr>
      <w:spacing w:after="100"/>
      <w:ind w:left="220"/>
    </w:pPr>
  </w:style>
  <w:style w:type="paragraph" w:styleId="Buborkszveg">
    <w:name w:val="Balloon Text"/>
    <w:basedOn w:val="Norml"/>
    <w:link w:val="BuborkszvegChar"/>
    <w:uiPriority w:val="99"/>
    <w:semiHidden/>
    <w:unhideWhenUsed/>
    <w:rsid w:val="0026773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773C"/>
    <w:rPr>
      <w:rFonts w:ascii="Segoe UI" w:hAnsi="Segoe UI" w:cs="Segoe UI"/>
      <w:sz w:val="18"/>
      <w:szCs w:val="18"/>
      <w:lang w:val="hu-HU"/>
    </w:rPr>
  </w:style>
  <w:style w:type="paragraph" w:styleId="Listaszerbekezds">
    <w:name w:val="List Paragraph"/>
    <w:basedOn w:val="Norml"/>
    <w:uiPriority w:val="34"/>
    <w:qFormat/>
    <w:rsid w:val="005C52FC"/>
    <w:pPr>
      <w:ind w:left="720"/>
      <w:contextualSpacing/>
    </w:pPr>
  </w:style>
  <w:style w:type="character" w:customStyle="1" w:styleId="Cmsor3Char">
    <w:name w:val="Címsor 3 Char"/>
    <w:basedOn w:val="Bekezdsalapbettpusa"/>
    <w:link w:val="Cmsor3"/>
    <w:uiPriority w:val="9"/>
    <w:semiHidden/>
    <w:rsid w:val="003A06E0"/>
    <w:rPr>
      <w:rFonts w:asciiTheme="majorHAnsi" w:eastAsiaTheme="majorEastAsia" w:hAnsiTheme="majorHAnsi" w:cstheme="majorBidi"/>
      <w:color w:val="1F4D78" w:themeColor="accent1" w:themeShade="7F"/>
      <w:sz w:val="24"/>
      <w:szCs w:val="24"/>
      <w:lang w:val="hu-HU"/>
    </w:rPr>
  </w:style>
  <w:style w:type="paragraph" w:styleId="HTML-kntformzott">
    <w:name w:val="HTML Preformatted"/>
    <w:basedOn w:val="Norml"/>
    <w:link w:val="HTML-kntformzottChar"/>
    <w:uiPriority w:val="99"/>
    <w:semiHidden/>
    <w:unhideWhenUsed/>
    <w:rsid w:val="00493390"/>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493390"/>
    <w:rPr>
      <w:rFonts w:ascii="Consolas" w:hAnsi="Consolas"/>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34744">
      <w:bodyDiv w:val="1"/>
      <w:marLeft w:val="0"/>
      <w:marRight w:val="0"/>
      <w:marTop w:val="0"/>
      <w:marBottom w:val="0"/>
      <w:divBdr>
        <w:top w:val="none" w:sz="0" w:space="0" w:color="auto"/>
        <w:left w:val="none" w:sz="0" w:space="0" w:color="auto"/>
        <w:bottom w:val="none" w:sz="0" w:space="0" w:color="auto"/>
        <w:right w:val="none" w:sz="0" w:space="0" w:color="auto"/>
      </w:divBdr>
    </w:div>
    <w:div w:id="664817680">
      <w:bodyDiv w:val="1"/>
      <w:marLeft w:val="0"/>
      <w:marRight w:val="0"/>
      <w:marTop w:val="0"/>
      <w:marBottom w:val="0"/>
      <w:divBdr>
        <w:top w:val="none" w:sz="0" w:space="0" w:color="auto"/>
        <w:left w:val="none" w:sz="0" w:space="0" w:color="auto"/>
        <w:bottom w:val="none" w:sz="0" w:space="0" w:color="auto"/>
        <w:right w:val="none" w:sz="0" w:space="0" w:color="auto"/>
      </w:divBdr>
    </w:div>
    <w:div w:id="1012806629">
      <w:bodyDiv w:val="1"/>
      <w:marLeft w:val="0"/>
      <w:marRight w:val="0"/>
      <w:marTop w:val="0"/>
      <w:marBottom w:val="0"/>
      <w:divBdr>
        <w:top w:val="none" w:sz="0" w:space="0" w:color="auto"/>
        <w:left w:val="none" w:sz="0" w:space="0" w:color="auto"/>
        <w:bottom w:val="none" w:sz="0" w:space="0" w:color="auto"/>
        <w:right w:val="none" w:sz="0" w:space="0" w:color="auto"/>
      </w:divBdr>
    </w:div>
    <w:div w:id="1058165982">
      <w:bodyDiv w:val="1"/>
      <w:marLeft w:val="0"/>
      <w:marRight w:val="0"/>
      <w:marTop w:val="0"/>
      <w:marBottom w:val="0"/>
      <w:divBdr>
        <w:top w:val="none" w:sz="0" w:space="0" w:color="auto"/>
        <w:left w:val="none" w:sz="0" w:space="0" w:color="auto"/>
        <w:bottom w:val="none" w:sz="0" w:space="0" w:color="auto"/>
        <w:right w:val="none" w:sz="0" w:space="0" w:color="auto"/>
      </w:divBdr>
    </w:div>
    <w:div w:id="1372917157">
      <w:bodyDiv w:val="1"/>
      <w:marLeft w:val="0"/>
      <w:marRight w:val="0"/>
      <w:marTop w:val="0"/>
      <w:marBottom w:val="0"/>
      <w:divBdr>
        <w:top w:val="none" w:sz="0" w:space="0" w:color="auto"/>
        <w:left w:val="none" w:sz="0" w:space="0" w:color="auto"/>
        <w:bottom w:val="none" w:sz="0" w:space="0" w:color="auto"/>
        <w:right w:val="none" w:sz="0" w:space="0" w:color="auto"/>
      </w:divBdr>
    </w:div>
    <w:div w:id="1459295687">
      <w:bodyDiv w:val="1"/>
      <w:marLeft w:val="0"/>
      <w:marRight w:val="0"/>
      <w:marTop w:val="0"/>
      <w:marBottom w:val="0"/>
      <w:divBdr>
        <w:top w:val="none" w:sz="0" w:space="0" w:color="auto"/>
        <w:left w:val="none" w:sz="0" w:space="0" w:color="auto"/>
        <w:bottom w:val="none" w:sz="0" w:space="0" w:color="auto"/>
        <w:right w:val="none" w:sz="0" w:space="0" w:color="auto"/>
      </w:divBdr>
    </w:div>
    <w:div w:id="1523393112">
      <w:bodyDiv w:val="1"/>
      <w:marLeft w:val="0"/>
      <w:marRight w:val="0"/>
      <w:marTop w:val="0"/>
      <w:marBottom w:val="0"/>
      <w:divBdr>
        <w:top w:val="none" w:sz="0" w:space="0" w:color="auto"/>
        <w:left w:val="none" w:sz="0" w:space="0" w:color="auto"/>
        <w:bottom w:val="none" w:sz="0" w:space="0" w:color="auto"/>
        <w:right w:val="none" w:sz="0" w:space="0" w:color="auto"/>
      </w:divBdr>
    </w:div>
    <w:div w:id="1524368002">
      <w:bodyDiv w:val="1"/>
      <w:marLeft w:val="0"/>
      <w:marRight w:val="0"/>
      <w:marTop w:val="0"/>
      <w:marBottom w:val="0"/>
      <w:divBdr>
        <w:top w:val="none" w:sz="0" w:space="0" w:color="auto"/>
        <w:left w:val="none" w:sz="0" w:space="0" w:color="auto"/>
        <w:bottom w:val="none" w:sz="0" w:space="0" w:color="auto"/>
        <w:right w:val="none" w:sz="0" w:space="0" w:color="auto"/>
      </w:divBdr>
    </w:div>
    <w:div w:id="1787190461">
      <w:bodyDiv w:val="1"/>
      <w:marLeft w:val="0"/>
      <w:marRight w:val="0"/>
      <w:marTop w:val="0"/>
      <w:marBottom w:val="0"/>
      <w:divBdr>
        <w:top w:val="none" w:sz="0" w:space="0" w:color="auto"/>
        <w:left w:val="none" w:sz="0" w:space="0" w:color="auto"/>
        <w:bottom w:val="none" w:sz="0" w:space="0" w:color="auto"/>
        <w:right w:val="none" w:sz="0" w:space="0" w:color="auto"/>
      </w:divBdr>
      <w:divsChild>
        <w:div w:id="872117062">
          <w:marLeft w:val="0"/>
          <w:marRight w:val="0"/>
          <w:marTop w:val="0"/>
          <w:marBottom w:val="0"/>
          <w:divBdr>
            <w:top w:val="none" w:sz="0" w:space="0" w:color="auto"/>
            <w:left w:val="none" w:sz="0" w:space="0" w:color="auto"/>
            <w:bottom w:val="none" w:sz="0" w:space="0" w:color="auto"/>
            <w:right w:val="none" w:sz="0" w:space="0" w:color="auto"/>
          </w:divBdr>
          <w:divsChild>
            <w:div w:id="1804468979">
              <w:marLeft w:val="0"/>
              <w:marRight w:val="0"/>
              <w:marTop w:val="0"/>
              <w:marBottom w:val="0"/>
              <w:divBdr>
                <w:top w:val="none" w:sz="0" w:space="0" w:color="auto"/>
                <w:left w:val="none" w:sz="0" w:space="0" w:color="auto"/>
                <w:bottom w:val="none" w:sz="0" w:space="0" w:color="auto"/>
                <w:right w:val="none" w:sz="0" w:space="0" w:color="auto"/>
              </w:divBdr>
              <w:divsChild>
                <w:div w:id="360324418">
                  <w:marLeft w:val="-240"/>
                  <w:marRight w:val="-240"/>
                  <w:marTop w:val="0"/>
                  <w:marBottom w:val="0"/>
                  <w:divBdr>
                    <w:top w:val="none" w:sz="0" w:space="0" w:color="auto"/>
                    <w:left w:val="none" w:sz="0" w:space="0" w:color="auto"/>
                    <w:bottom w:val="none" w:sz="0" w:space="0" w:color="auto"/>
                    <w:right w:val="none" w:sz="0" w:space="0" w:color="auto"/>
                  </w:divBdr>
                  <w:divsChild>
                    <w:div w:id="1898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lected.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15CA-F606-48F7-9FAF-4E1BD09F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2781</Words>
  <Characters>19191</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Halmos Peter</dc:creator>
  <cp:keywords/>
  <dc:description/>
  <cp:lastModifiedBy>Dr. Halmos Peter</cp:lastModifiedBy>
  <cp:revision>19</cp:revision>
  <cp:lastPrinted>2020-02-20T17:58:00Z</cp:lastPrinted>
  <dcterms:created xsi:type="dcterms:W3CDTF">2020-02-20T16:44:00Z</dcterms:created>
  <dcterms:modified xsi:type="dcterms:W3CDTF">2020-02-20T17:59:00Z</dcterms:modified>
</cp:coreProperties>
</file>